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DD" w:rsidRDefault="00ED49DD"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附件</w:t>
      </w:r>
      <w:r>
        <w:rPr>
          <w:rFonts w:hint="eastAsia"/>
          <w:b/>
          <w:bCs/>
          <w:sz w:val="28"/>
          <w:szCs w:val="36"/>
        </w:rPr>
        <w:t>1</w:t>
      </w:r>
      <w:r>
        <w:rPr>
          <w:rFonts w:hint="eastAsia"/>
          <w:b/>
          <w:bCs/>
          <w:sz w:val="28"/>
          <w:szCs w:val="36"/>
        </w:rPr>
        <w:t>：</w:t>
      </w:r>
    </w:p>
    <w:p w:rsidR="00C42FD5" w:rsidRDefault="00ED49DD" w:rsidP="00ED49DD">
      <w:pPr>
        <w:jc w:val="center"/>
        <w:rPr>
          <w:b/>
          <w:bCs/>
          <w:sz w:val="28"/>
          <w:szCs w:val="36"/>
        </w:rPr>
      </w:pPr>
      <w:r w:rsidRPr="00ED49DD">
        <w:rPr>
          <w:rFonts w:hint="eastAsia"/>
          <w:b/>
          <w:bCs/>
          <w:sz w:val="28"/>
          <w:szCs w:val="36"/>
        </w:rPr>
        <w:t>便携式彩色多普勒超声</w:t>
      </w:r>
      <w:r>
        <w:rPr>
          <w:rFonts w:hint="eastAsia"/>
          <w:b/>
          <w:bCs/>
          <w:sz w:val="28"/>
          <w:szCs w:val="36"/>
        </w:rPr>
        <w:t>技术</w:t>
      </w:r>
      <w:bookmarkStart w:id="0" w:name="_GoBack"/>
      <w:bookmarkEnd w:id="0"/>
      <w:r w:rsidR="00A77F7B">
        <w:rPr>
          <w:rFonts w:hint="eastAsia"/>
          <w:b/>
          <w:bCs/>
          <w:sz w:val="28"/>
          <w:szCs w:val="36"/>
        </w:rPr>
        <w:t>参数</w:t>
      </w:r>
    </w:p>
    <w:p w:rsidR="00C42FD5" w:rsidRDefault="00A77F7B">
      <w:pPr>
        <w:pStyle w:val="1"/>
        <w:numPr>
          <w:ilvl w:val="0"/>
          <w:numId w:val="1"/>
        </w:numPr>
        <w:ind w:firstLineChars="0"/>
        <w:rPr>
          <w:rFonts w:asciiTheme="minorEastAsia" w:hAnsiTheme="minorEastAsia" w:cs="宋体"/>
          <w:b/>
          <w:bCs/>
          <w:sz w:val="22"/>
          <w:szCs w:val="22"/>
        </w:rPr>
      </w:pPr>
      <w:r>
        <w:rPr>
          <w:rFonts w:asciiTheme="minorEastAsia" w:hAnsiTheme="minorEastAsia" w:cs="宋体" w:hint="eastAsia"/>
          <w:sz w:val="22"/>
          <w:szCs w:val="22"/>
        </w:rPr>
        <w:t>设备用途说明：主要用于腹部、乳腺外科、内分泌外科、</w:t>
      </w:r>
      <w:r>
        <w:rPr>
          <w:rFonts w:asciiTheme="minorEastAsia" w:hAnsiTheme="minorEastAsia" w:cs="宋体" w:hint="eastAsia"/>
          <w:kern w:val="0"/>
          <w:sz w:val="22"/>
          <w:szCs w:val="22"/>
        </w:rPr>
        <w:t>外周血管、小器官、肌肉骨骼、</w:t>
      </w:r>
      <w:r>
        <w:rPr>
          <w:rFonts w:asciiTheme="minorEastAsia" w:hAnsiTheme="minorEastAsia" w:cs="宋体" w:hint="eastAsia"/>
          <w:sz w:val="22"/>
          <w:szCs w:val="22"/>
        </w:rPr>
        <w:t>妇产、心脏、</w:t>
      </w:r>
      <w:r>
        <w:rPr>
          <w:rFonts w:asciiTheme="minorEastAsia" w:hAnsiTheme="minorEastAsia" w:cs="宋体" w:hint="eastAsia"/>
          <w:kern w:val="0"/>
          <w:sz w:val="22"/>
          <w:szCs w:val="22"/>
        </w:rPr>
        <w:t>泌尿、神经、术中，介入</w:t>
      </w:r>
      <w:r>
        <w:rPr>
          <w:rFonts w:asciiTheme="minorEastAsia" w:hAnsiTheme="minorEastAsia" w:cs="宋体" w:hint="eastAsia"/>
          <w:sz w:val="22"/>
          <w:szCs w:val="22"/>
        </w:rPr>
        <w:t>等方面的临床诊断。</w:t>
      </w:r>
    </w:p>
    <w:p w:rsidR="00C42FD5" w:rsidRDefault="00A77F7B">
      <w:pPr>
        <w:pStyle w:val="1"/>
        <w:numPr>
          <w:ilvl w:val="0"/>
          <w:numId w:val="1"/>
        </w:numPr>
        <w:ind w:firstLineChars="0"/>
        <w:rPr>
          <w:rFonts w:asciiTheme="minorEastAsia" w:hAnsiTheme="minorEastAsia" w:cs="宋体"/>
          <w:sz w:val="22"/>
          <w:szCs w:val="22"/>
        </w:rPr>
      </w:pPr>
      <w:r>
        <w:rPr>
          <w:rFonts w:asciiTheme="minorEastAsia" w:hAnsiTheme="minorEastAsia" w:cs="宋体" w:hint="eastAsia"/>
          <w:kern w:val="0"/>
          <w:sz w:val="22"/>
          <w:szCs w:val="22"/>
        </w:rPr>
        <w:t>投标</w:t>
      </w:r>
      <w:r>
        <w:rPr>
          <w:rFonts w:asciiTheme="minorEastAsia" w:hAnsiTheme="minorEastAsia" w:cs="宋体" w:hint="eastAsia"/>
          <w:sz w:val="22"/>
          <w:szCs w:val="22"/>
        </w:rPr>
        <w:t>设备</w:t>
      </w:r>
      <w:r>
        <w:rPr>
          <w:rFonts w:asciiTheme="minorEastAsia" w:hAnsiTheme="minorEastAsia" w:cs="宋体" w:hint="eastAsia"/>
          <w:sz w:val="22"/>
          <w:szCs w:val="22"/>
        </w:rPr>
        <w:t>内置</w:t>
      </w:r>
      <w:r>
        <w:rPr>
          <w:rFonts w:asciiTheme="minorEastAsia" w:hAnsiTheme="minorEastAsia" w:cs="宋体" w:hint="eastAsia"/>
          <w:sz w:val="22"/>
          <w:szCs w:val="22"/>
        </w:rPr>
        <w:t>远程会诊功能，支持电脑</w:t>
      </w:r>
      <w:r>
        <w:rPr>
          <w:rFonts w:asciiTheme="minorEastAsia" w:hAnsiTheme="minorEastAsia" w:cs="宋体" w:hint="eastAsia"/>
          <w:sz w:val="22"/>
          <w:szCs w:val="22"/>
        </w:rPr>
        <w:t>PC</w:t>
      </w:r>
      <w:r>
        <w:rPr>
          <w:rFonts w:asciiTheme="minorEastAsia" w:hAnsiTheme="minorEastAsia" w:cs="宋体" w:hint="eastAsia"/>
          <w:sz w:val="22"/>
          <w:szCs w:val="22"/>
        </w:rPr>
        <w:t>端和手机</w:t>
      </w:r>
      <w:r>
        <w:rPr>
          <w:rFonts w:asciiTheme="minorEastAsia" w:hAnsiTheme="minorEastAsia" w:cs="宋体" w:hint="eastAsia"/>
          <w:sz w:val="22"/>
          <w:szCs w:val="22"/>
        </w:rPr>
        <w:t>APP</w:t>
      </w:r>
      <w:r>
        <w:rPr>
          <w:rFonts w:asciiTheme="minorEastAsia" w:hAnsiTheme="minorEastAsia" w:cs="宋体" w:hint="eastAsia"/>
          <w:sz w:val="22"/>
          <w:szCs w:val="22"/>
        </w:rPr>
        <w:t>终端，电脑</w:t>
      </w:r>
      <w:r>
        <w:rPr>
          <w:rFonts w:asciiTheme="minorEastAsia" w:hAnsiTheme="minorEastAsia" w:cs="宋体" w:hint="eastAsia"/>
          <w:sz w:val="22"/>
          <w:szCs w:val="22"/>
        </w:rPr>
        <w:t>PC</w:t>
      </w:r>
      <w:proofErr w:type="gramStart"/>
      <w:r>
        <w:rPr>
          <w:rFonts w:asciiTheme="minorEastAsia" w:hAnsiTheme="minorEastAsia" w:cs="宋体" w:hint="eastAsia"/>
          <w:sz w:val="22"/>
          <w:szCs w:val="22"/>
        </w:rPr>
        <w:t>端可完全</w:t>
      </w:r>
      <w:proofErr w:type="gramEnd"/>
      <w:r>
        <w:rPr>
          <w:rFonts w:asciiTheme="minorEastAsia" w:hAnsiTheme="minorEastAsia" w:cs="宋体" w:hint="eastAsia"/>
          <w:sz w:val="22"/>
          <w:szCs w:val="22"/>
        </w:rPr>
        <w:t>还原测量和注释工具包；手机</w:t>
      </w:r>
      <w:r>
        <w:rPr>
          <w:rFonts w:asciiTheme="minorEastAsia" w:hAnsiTheme="minorEastAsia" w:cs="宋体" w:hint="eastAsia"/>
          <w:sz w:val="22"/>
          <w:szCs w:val="22"/>
        </w:rPr>
        <w:t>APP</w:t>
      </w:r>
      <w:proofErr w:type="gramStart"/>
      <w:r>
        <w:rPr>
          <w:rFonts w:asciiTheme="minorEastAsia" w:hAnsiTheme="minorEastAsia" w:cs="宋体" w:hint="eastAsia"/>
          <w:sz w:val="22"/>
          <w:szCs w:val="22"/>
        </w:rPr>
        <w:t>端可实现</w:t>
      </w:r>
      <w:proofErr w:type="gramEnd"/>
      <w:r>
        <w:rPr>
          <w:rFonts w:asciiTheme="minorEastAsia" w:hAnsiTheme="minorEastAsia" w:cs="宋体" w:hint="eastAsia"/>
          <w:sz w:val="22"/>
          <w:szCs w:val="22"/>
        </w:rPr>
        <w:t>实时超声图像显示及在线语音交流功能。</w:t>
      </w:r>
    </w:p>
    <w:p w:rsidR="00C42FD5" w:rsidRDefault="00A77F7B">
      <w:pPr>
        <w:pStyle w:val="1"/>
        <w:numPr>
          <w:ilvl w:val="0"/>
          <w:numId w:val="1"/>
        </w:numPr>
        <w:ind w:firstLineChars="0"/>
        <w:rPr>
          <w:rFonts w:asciiTheme="minorEastAsia" w:hAnsiTheme="minorEastAsia" w:cs="宋体"/>
          <w:sz w:val="22"/>
          <w:szCs w:val="22"/>
        </w:rPr>
      </w:pPr>
      <w:r>
        <w:rPr>
          <w:rFonts w:asciiTheme="minorEastAsia" w:hAnsiTheme="minorEastAsia" w:cs="宋体" w:hint="eastAsia"/>
          <w:kern w:val="0"/>
          <w:sz w:val="22"/>
          <w:szCs w:val="22"/>
        </w:rPr>
        <w:t>投标</w:t>
      </w:r>
      <w:r>
        <w:rPr>
          <w:rFonts w:asciiTheme="minorEastAsia" w:hAnsiTheme="minorEastAsia" w:cs="宋体" w:hint="eastAsia"/>
          <w:sz w:val="22"/>
          <w:szCs w:val="22"/>
        </w:rPr>
        <w:t>设备具备在线教学功能，触摸屏及显示器可同步</w:t>
      </w:r>
      <w:proofErr w:type="gramStart"/>
      <w:r>
        <w:rPr>
          <w:rFonts w:asciiTheme="minorEastAsia" w:hAnsiTheme="minorEastAsia" w:cs="宋体" w:hint="eastAsia"/>
          <w:sz w:val="22"/>
          <w:szCs w:val="22"/>
        </w:rPr>
        <w:t>显示扫查示意图</w:t>
      </w:r>
      <w:proofErr w:type="gramEnd"/>
      <w:r>
        <w:rPr>
          <w:rFonts w:asciiTheme="minorEastAsia" w:hAnsiTheme="minorEastAsia" w:cs="宋体" w:hint="eastAsia"/>
          <w:sz w:val="22"/>
          <w:szCs w:val="22"/>
        </w:rPr>
        <w:t>及超声声像图</w:t>
      </w:r>
      <w:r>
        <w:rPr>
          <w:rFonts w:asciiTheme="minorEastAsia" w:hAnsiTheme="minorEastAsia" w:cs="宋体" w:hint="eastAsia"/>
          <w:sz w:val="22"/>
          <w:szCs w:val="22"/>
        </w:rPr>
        <w:t>。</w:t>
      </w:r>
    </w:p>
    <w:p w:rsidR="00C42FD5" w:rsidRDefault="00A77F7B">
      <w:pPr>
        <w:pStyle w:val="1"/>
        <w:numPr>
          <w:ilvl w:val="0"/>
          <w:numId w:val="1"/>
        </w:numPr>
        <w:ind w:firstLineChars="0"/>
        <w:rPr>
          <w:rFonts w:asciiTheme="minorEastAsia" w:hAnsiTheme="minorEastAsia" w:cs="宋体"/>
          <w:sz w:val="22"/>
          <w:szCs w:val="22"/>
        </w:rPr>
      </w:pPr>
      <w:r>
        <w:rPr>
          <w:rFonts w:asciiTheme="minorEastAsia" w:hAnsiTheme="minorEastAsia" w:cs="宋体" w:hint="eastAsia"/>
          <w:sz w:val="22"/>
          <w:szCs w:val="22"/>
        </w:rPr>
        <w:t>另显示器所展示的教学画面可进行放大缩小调节，并具备持续升级能力，能满足开展新的临床应用需求。</w:t>
      </w:r>
    </w:p>
    <w:p w:rsidR="00C42FD5" w:rsidRDefault="00A77F7B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宋体"/>
          <w:sz w:val="22"/>
          <w:szCs w:val="22"/>
        </w:rPr>
      </w:pPr>
      <w:r>
        <w:rPr>
          <w:rFonts w:asciiTheme="minorEastAsia" w:hAnsiTheme="minorEastAsia" w:cs="宋体" w:hint="eastAsia"/>
          <w:sz w:val="22"/>
          <w:szCs w:val="22"/>
        </w:rPr>
        <w:t>主要规格及系统概述：</w:t>
      </w:r>
    </w:p>
    <w:p w:rsidR="00C42FD5" w:rsidRDefault="00A77F7B">
      <w:pPr>
        <w:pStyle w:val="a3"/>
        <w:numPr>
          <w:ilvl w:val="1"/>
          <w:numId w:val="2"/>
        </w:numPr>
        <w:ind w:firstLineChars="0"/>
        <w:rPr>
          <w:rFonts w:asciiTheme="minorEastAsia" w:hAnsiTheme="minorEastAsia" w:cs="宋体"/>
          <w:sz w:val="22"/>
          <w:szCs w:val="22"/>
        </w:rPr>
      </w:pPr>
      <w:r>
        <w:rPr>
          <w:rFonts w:asciiTheme="minorEastAsia" w:hAnsiTheme="minorEastAsia" w:cs="宋体" w:hint="eastAsia"/>
          <w:sz w:val="22"/>
          <w:szCs w:val="22"/>
        </w:rPr>
        <w:t>数字化</w:t>
      </w:r>
      <w:proofErr w:type="gramStart"/>
      <w:r>
        <w:rPr>
          <w:rFonts w:asciiTheme="minorEastAsia" w:hAnsiTheme="minorEastAsia" w:cs="宋体" w:hint="eastAsia"/>
          <w:sz w:val="22"/>
          <w:szCs w:val="22"/>
        </w:rPr>
        <w:t>二维灰阶</w:t>
      </w:r>
      <w:proofErr w:type="gramEnd"/>
      <w:r>
        <w:rPr>
          <w:rFonts w:asciiTheme="minorEastAsia" w:hAnsiTheme="minorEastAsia" w:cs="宋体" w:hint="eastAsia"/>
          <w:sz w:val="22"/>
          <w:szCs w:val="22"/>
        </w:rPr>
        <w:t>成像单元。</w:t>
      </w:r>
    </w:p>
    <w:p w:rsidR="00C42FD5" w:rsidRDefault="00A77F7B">
      <w:pPr>
        <w:pStyle w:val="a3"/>
        <w:numPr>
          <w:ilvl w:val="1"/>
          <w:numId w:val="3"/>
        </w:numPr>
        <w:ind w:firstLineChars="0"/>
        <w:rPr>
          <w:rFonts w:asciiTheme="minorEastAsia" w:hAnsiTheme="minorEastAsia" w:cs="宋体"/>
          <w:sz w:val="22"/>
          <w:szCs w:val="22"/>
        </w:rPr>
      </w:pPr>
      <w:r>
        <w:rPr>
          <w:rFonts w:asciiTheme="minorEastAsia" w:hAnsiTheme="minorEastAsia" w:cs="宋体" w:hint="eastAsia"/>
          <w:sz w:val="22"/>
          <w:szCs w:val="22"/>
        </w:rPr>
        <w:t>数字化彩色多普勒单元。</w:t>
      </w:r>
    </w:p>
    <w:p w:rsidR="00C42FD5" w:rsidRDefault="00A77F7B">
      <w:pPr>
        <w:pStyle w:val="a3"/>
        <w:numPr>
          <w:ilvl w:val="1"/>
          <w:numId w:val="3"/>
        </w:numPr>
        <w:ind w:firstLineChars="0"/>
        <w:rPr>
          <w:rFonts w:asciiTheme="minorEastAsia" w:hAnsiTheme="minorEastAsia" w:cs="宋体"/>
          <w:sz w:val="22"/>
          <w:szCs w:val="22"/>
        </w:rPr>
      </w:pPr>
      <w:r>
        <w:rPr>
          <w:rFonts w:asciiTheme="minorEastAsia" w:hAnsiTheme="minorEastAsia" w:cs="宋体" w:hint="eastAsia"/>
          <w:sz w:val="22"/>
          <w:szCs w:val="22"/>
        </w:rPr>
        <w:t>数字化频谱多普勒显示和分析单元。</w:t>
      </w:r>
    </w:p>
    <w:p w:rsidR="00C42FD5" w:rsidRDefault="00A77F7B">
      <w:pPr>
        <w:pStyle w:val="a3"/>
        <w:numPr>
          <w:ilvl w:val="1"/>
          <w:numId w:val="3"/>
        </w:numPr>
        <w:ind w:firstLineChars="0"/>
        <w:rPr>
          <w:rFonts w:asciiTheme="minorEastAsia" w:hAnsiTheme="minorEastAsia" w:cs="宋体"/>
          <w:sz w:val="22"/>
          <w:szCs w:val="22"/>
        </w:rPr>
      </w:pPr>
      <w:r>
        <w:rPr>
          <w:rFonts w:asciiTheme="minorEastAsia" w:hAnsiTheme="minorEastAsia" w:cs="宋体" w:hint="eastAsia"/>
          <w:sz w:val="22"/>
          <w:szCs w:val="22"/>
        </w:rPr>
        <w:t>数字化能量血流成像单元。</w:t>
      </w:r>
    </w:p>
    <w:p w:rsidR="00C42FD5" w:rsidRDefault="00A77F7B">
      <w:pPr>
        <w:pStyle w:val="a3"/>
        <w:numPr>
          <w:ilvl w:val="1"/>
          <w:numId w:val="3"/>
        </w:numPr>
        <w:ind w:firstLineChars="0"/>
        <w:rPr>
          <w:rFonts w:asciiTheme="minorEastAsia" w:hAnsiTheme="minorEastAsia" w:cs="宋体"/>
          <w:sz w:val="22"/>
          <w:szCs w:val="22"/>
        </w:rPr>
      </w:pPr>
      <w:r>
        <w:rPr>
          <w:rFonts w:asciiTheme="minorEastAsia" w:hAnsiTheme="minorEastAsia" w:cs="宋体" w:hint="eastAsia"/>
          <w:sz w:val="22"/>
          <w:szCs w:val="22"/>
        </w:rPr>
        <w:t>全数字式波束形成器。</w:t>
      </w:r>
    </w:p>
    <w:p w:rsidR="00C42FD5" w:rsidRDefault="00A77F7B">
      <w:pPr>
        <w:pStyle w:val="a3"/>
        <w:numPr>
          <w:ilvl w:val="1"/>
          <w:numId w:val="3"/>
        </w:numPr>
        <w:ind w:firstLineChars="0"/>
        <w:rPr>
          <w:rFonts w:asciiTheme="minorEastAsia" w:hAnsiTheme="minorEastAsia" w:cs="宋体"/>
          <w:sz w:val="22"/>
          <w:szCs w:val="22"/>
        </w:rPr>
      </w:pPr>
      <w:bookmarkStart w:id="1" w:name="OLE_LINK2"/>
      <w:r>
        <w:rPr>
          <w:rFonts w:asciiTheme="minorEastAsia" w:hAnsiTheme="minorEastAsia" w:cs="宋体" w:hint="eastAsia"/>
          <w:sz w:val="22"/>
          <w:szCs w:val="22"/>
        </w:rPr>
        <w:t>梯形成像、</w:t>
      </w:r>
      <w:proofErr w:type="gramStart"/>
      <w:r>
        <w:rPr>
          <w:rFonts w:asciiTheme="minorEastAsia" w:hAnsiTheme="minorEastAsia" w:cs="宋体" w:hint="eastAsia"/>
          <w:sz w:val="22"/>
          <w:szCs w:val="22"/>
        </w:rPr>
        <w:t>凸</w:t>
      </w:r>
      <w:proofErr w:type="gramEnd"/>
      <w:r>
        <w:rPr>
          <w:rFonts w:asciiTheme="minorEastAsia" w:hAnsiTheme="minorEastAsia" w:cs="宋体" w:hint="eastAsia"/>
          <w:sz w:val="22"/>
          <w:szCs w:val="22"/>
        </w:rPr>
        <w:t>型扩展功能。</w:t>
      </w:r>
    </w:p>
    <w:p w:rsidR="00C42FD5" w:rsidRDefault="00A77F7B">
      <w:pPr>
        <w:pStyle w:val="a3"/>
        <w:numPr>
          <w:ilvl w:val="1"/>
          <w:numId w:val="3"/>
        </w:numPr>
        <w:ind w:firstLineChars="0"/>
        <w:rPr>
          <w:rFonts w:asciiTheme="minorEastAsia" w:hAnsiTheme="minorEastAsia" w:cs="宋体"/>
          <w:sz w:val="22"/>
          <w:szCs w:val="22"/>
        </w:rPr>
      </w:pPr>
      <w:r>
        <w:rPr>
          <w:rFonts w:asciiTheme="minorEastAsia" w:hAnsiTheme="minorEastAsia" w:cs="宋体" w:hint="eastAsia"/>
          <w:sz w:val="22"/>
          <w:szCs w:val="22"/>
        </w:rPr>
        <w:t>具备左心室射血分数自动测量包功能。</w:t>
      </w:r>
    </w:p>
    <w:p w:rsidR="00C42FD5" w:rsidRDefault="00A77F7B">
      <w:pPr>
        <w:pStyle w:val="a3"/>
        <w:numPr>
          <w:ilvl w:val="1"/>
          <w:numId w:val="3"/>
        </w:numPr>
        <w:ind w:firstLineChars="0"/>
        <w:rPr>
          <w:rFonts w:asciiTheme="minorEastAsia" w:hAnsiTheme="minorEastAsia" w:cs="宋体"/>
          <w:sz w:val="22"/>
          <w:szCs w:val="22"/>
        </w:rPr>
      </w:pPr>
      <w:r>
        <w:rPr>
          <w:rFonts w:asciiTheme="minorEastAsia" w:hAnsiTheme="minorEastAsia" w:cs="宋体" w:hint="eastAsia"/>
          <w:sz w:val="22"/>
          <w:szCs w:val="22"/>
        </w:rPr>
        <w:t>支持彩色</w:t>
      </w:r>
      <w:r>
        <w:rPr>
          <w:rFonts w:asciiTheme="minorEastAsia" w:hAnsiTheme="minorEastAsia" w:cs="宋体" w:hint="eastAsia"/>
          <w:sz w:val="22"/>
          <w:szCs w:val="22"/>
        </w:rPr>
        <w:t>M</w:t>
      </w:r>
      <w:r>
        <w:rPr>
          <w:rFonts w:asciiTheme="minorEastAsia" w:hAnsiTheme="minorEastAsia" w:cs="宋体" w:hint="eastAsia"/>
          <w:sz w:val="22"/>
          <w:szCs w:val="22"/>
        </w:rPr>
        <w:t>型功能。</w:t>
      </w:r>
    </w:p>
    <w:p w:rsidR="00C42FD5" w:rsidRDefault="00A77F7B">
      <w:pPr>
        <w:pStyle w:val="a3"/>
        <w:numPr>
          <w:ilvl w:val="1"/>
          <w:numId w:val="3"/>
        </w:numPr>
        <w:ind w:firstLineChars="0"/>
        <w:rPr>
          <w:rFonts w:asciiTheme="minorEastAsia" w:hAnsiTheme="minorEastAsia" w:cs="宋体"/>
          <w:sz w:val="22"/>
          <w:szCs w:val="22"/>
        </w:rPr>
      </w:pPr>
      <w:r>
        <w:rPr>
          <w:rFonts w:asciiTheme="minorEastAsia" w:hAnsiTheme="minorEastAsia" w:cs="宋体" w:hint="eastAsia"/>
          <w:sz w:val="22"/>
          <w:szCs w:val="22"/>
        </w:rPr>
        <w:t>彩色模式下支持彩色立体血</w:t>
      </w:r>
      <w:proofErr w:type="gramStart"/>
      <w:r>
        <w:rPr>
          <w:rFonts w:asciiTheme="minorEastAsia" w:hAnsiTheme="minorEastAsia" w:cs="宋体" w:hint="eastAsia"/>
          <w:sz w:val="22"/>
          <w:szCs w:val="22"/>
        </w:rPr>
        <w:t>流显示</w:t>
      </w:r>
      <w:proofErr w:type="gramEnd"/>
      <w:r>
        <w:rPr>
          <w:rFonts w:asciiTheme="minorEastAsia" w:hAnsiTheme="minorEastAsia" w:cs="宋体" w:hint="eastAsia"/>
          <w:sz w:val="22"/>
          <w:szCs w:val="22"/>
        </w:rPr>
        <w:t>功能。</w:t>
      </w:r>
    </w:p>
    <w:bookmarkEnd w:id="1"/>
    <w:p w:rsidR="00C42FD5" w:rsidRDefault="00A77F7B">
      <w:pPr>
        <w:pStyle w:val="a3"/>
        <w:numPr>
          <w:ilvl w:val="1"/>
          <w:numId w:val="3"/>
        </w:numPr>
        <w:ind w:firstLineChars="0"/>
        <w:rPr>
          <w:rFonts w:asciiTheme="minorEastAsia" w:hAnsiTheme="minorEastAsia" w:cs="宋体"/>
          <w:sz w:val="22"/>
          <w:szCs w:val="22"/>
        </w:rPr>
      </w:pPr>
      <w:r>
        <w:rPr>
          <w:rFonts w:asciiTheme="minorEastAsia" w:hAnsiTheme="minorEastAsia" w:cs="宋体" w:hint="eastAsia"/>
          <w:sz w:val="22"/>
          <w:szCs w:val="22"/>
        </w:rPr>
        <w:t>具备组织多普勒成像</w:t>
      </w:r>
    </w:p>
    <w:p w:rsidR="00C42FD5" w:rsidRDefault="00A77F7B">
      <w:pPr>
        <w:pStyle w:val="a3"/>
        <w:numPr>
          <w:ilvl w:val="1"/>
          <w:numId w:val="3"/>
        </w:numPr>
        <w:ind w:firstLineChars="0"/>
        <w:rPr>
          <w:rFonts w:asciiTheme="minorEastAsia" w:hAnsiTheme="minorEastAsia" w:cs="宋体"/>
          <w:sz w:val="22"/>
          <w:szCs w:val="22"/>
        </w:rPr>
      </w:pPr>
      <w:r>
        <w:rPr>
          <w:rFonts w:asciiTheme="minorEastAsia" w:hAnsiTheme="minorEastAsia" w:cs="宋体" w:hint="eastAsia"/>
          <w:sz w:val="22"/>
          <w:szCs w:val="22"/>
        </w:rPr>
        <w:t>具备穿刺引导，并具备三种引导方式</w:t>
      </w:r>
      <w:r>
        <w:rPr>
          <w:rFonts w:asciiTheme="minorEastAsia" w:hAnsiTheme="minorEastAsia" w:cs="宋体" w:hint="eastAsia"/>
          <w:sz w:val="22"/>
          <w:szCs w:val="22"/>
        </w:rPr>
        <w:t>。</w:t>
      </w:r>
    </w:p>
    <w:p w:rsidR="00C42FD5" w:rsidRDefault="00A77F7B">
      <w:pPr>
        <w:pStyle w:val="a3"/>
        <w:numPr>
          <w:ilvl w:val="1"/>
          <w:numId w:val="3"/>
        </w:numPr>
        <w:ind w:firstLineChars="0"/>
        <w:rPr>
          <w:rFonts w:asciiTheme="minorEastAsia" w:hAnsiTheme="minorEastAsia" w:cs="宋体"/>
          <w:sz w:val="22"/>
          <w:szCs w:val="22"/>
        </w:rPr>
      </w:pPr>
      <w:r>
        <w:rPr>
          <w:rFonts w:asciiTheme="minorEastAsia" w:hAnsiTheme="minorEastAsia" w:cs="宋体" w:hint="eastAsia"/>
          <w:sz w:val="22"/>
          <w:szCs w:val="22"/>
        </w:rPr>
        <w:t>双幅实时成像，成像大小不变。</w:t>
      </w:r>
    </w:p>
    <w:p w:rsidR="00C42FD5" w:rsidRDefault="00A77F7B">
      <w:pPr>
        <w:pStyle w:val="a3"/>
        <w:numPr>
          <w:ilvl w:val="1"/>
          <w:numId w:val="3"/>
        </w:numPr>
        <w:ind w:firstLineChars="0"/>
        <w:rPr>
          <w:rFonts w:asciiTheme="minorEastAsia" w:hAnsiTheme="minorEastAsia" w:cs="宋体"/>
          <w:sz w:val="22"/>
          <w:szCs w:val="22"/>
        </w:rPr>
      </w:pPr>
      <w:r>
        <w:rPr>
          <w:rFonts w:asciiTheme="minorEastAsia" w:hAnsiTheme="minorEastAsia" w:cs="宋体" w:hint="eastAsia"/>
          <w:sz w:val="22"/>
          <w:szCs w:val="22"/>
        </w:rPr>
        <w:t>≥</w:t>
      </w:r>
      <w:r>
        <w:rPr>
          <w:rFonts w:asciiTheme="minorEastAsia" w:hAnsiTheme="minorEastAsia" w:cs="宋体" w:hint="eastAsia"/>
          <w:sz w:val="22"/>
          <w:szCs w:val="22"/>
        </w:rPr>
        <w:t>8</w:t>
      </w:r>
      <w:r>
        <w:rPr>
          <w:rFonts w:asciiTheme="minorEastAsia" w:hAnsiTheme="minorEastAsia" w:cs="宋体" w:hint="eastAsia"/>
          <w:sz w:val="22"/>
          <w:szCs w:val="22"/>
        </w:rPr>
        <w:t>个焦点可调。</w:t>
      </w:r>
    </w:p>
    <w:p w:rsidR="00C42FD5" w:rsidRDefault="00A77F7B">
      <w:pPr>
        <w:pStyle w:val="a3"/>
        <w:numPr>
          <w:ilvl w:val="1"/>
          <w:numId w:val="3"/>
        </w:numPr>
        <w:ind w:firstLineChars="0"/>
        <w:rPr>
          <w:rFonts w:asciiTheme="minorEastAsia" w:hAnsiTheme="minorEastAsia" w:cs="宋体"/>
          <w:sz w:val="22"/>
          <w:szCs w:val="22"/>
        </w:rPr>
      </w:pPr>
      <w:proofErr w:type="gramStart"/>
      <w:r>
        <w:rPr>
          <w:rFonts w:asciiTheme="minorEastAsia" w:hAnsiTheme="minorEastAsia" w:cs="宋体" w:hint="eastAsia"/>
          <w:sz w:val="22"/>
          <w:szCs w:val="22"/>
        </w:rPr>
        <w:t>实时双</w:t>
      </w:r>
      <w:proofErr w:type="gramEnd"/>
      <w:r>
        <w:rPr>
          <w:rFonts w:asciiTheme="minorEastAsia" w:hAnsiTheme="minorEastAsia" w:cs="宋体" w:hint="eastAsia"/>
          <w:sz w:val="22"/>
          <w:szCs w:val="22"/>
        </w:rPr>
        <w:t>同步、三同步。</w:t>
      </w:r>
    </w:p>
    <w:p w:rsidR="00C42FD5" w:rsidRDefault="00A77F7B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宋体"/>
          <w:sz w:val="22"/>
          <w:szCs w:val="22"/>
        </w:rPr>
      </w:pPr>
      <w:r>
        <w:rPr>
          <w:rFonts w:asciiTheme="minorEastAsia" w:hAnsiTheme="minorEastAsia" w:cs="宋体" w:hint="eastAsia"/>
          <w:sz w:val="22"/>
          <w:szCs w:val="22"/>
        </w:rPr>
        <w:t>技术参数及要求：</w:t>
      </w:r>
    </w:p>
    <w:p w:rsidR="00C42FD5" w:rsidRDefault="00A77F7B">
      <w:pPr>
        <w:pStyle w:val="a3"/>
        <w:numPr>
          <w:ilvl w:val="1"/>
          <w:numId w:val="4"/>
        </w:numPr>
        <w:ind w:firstLineChars="0"/>
        <w:rPr>
          <w:rFonts w:asciiTheme="minorEastAsia" w:hAnsiTheme="minorEastAsia" w:cs="宋体"/>
          <w:sz w:val="22"/>
          <w:szCs w:val="22"/>
        </w:rPr>
      </w:pPr>
      <w:r>
        <w:rPr>
          <w:rFonts w:asciiTheme="minorEastAsia" w:hAnsiTheme="minorEastAsia" w:cs="宋体" w:hint="eastAsia"/>
          <w:sz w:val="22"/>
          <w:szCs w:val="22"/>
        </w:rPr>
        <w:t>系统通用功能：</w:t>
      </w:r>
    </w:p>
    <w:p w:rsidR="00C42FD5" w:rsidRDefault="00A77F7B">
      <w:pPr>
        <w:pStyle w:val="a3"/>
        <w:numPr>
          <w:ilvl w:val="2"/>
          <w:numId w:val="4"/>
        </w:numPr>
        <w:ind w:firstLineChars="0"/>
        <w:rPr>
          <w:rFonts w:asciiTheme="minorEastAsia" w:hAnsiTheme="minorEastAsia" w:cs="宋体"/>
          <w:sz w:val="22"/>
          <w:szCs w:val="22"/>
        </w:rPr>
      </w:pPr>
      <w:r>
        <w:rPr>
          <w:rFonts w:asciiTheme="minorEastAsia" w:hAnsiTheme="minorEastAsia" w:cs="宋体" w:hint="eastAsia"/>
          <w:sz w:val="22"/>
          <w:szCs w:val="22"/>
        </w:rPr>
        <w:t>≥</w:t>
      </w:r>
      <w:r>
        <w:rPr>
          <w:rFonts w:asciiTheme="minorEastAsia" w:hAnsiTheme="minorEastAsia" w:cs="宋体" w:hint="eastAsia"/>
          <w:sz w:val="22"/>
          <w:szCs w:val="22"/>
        </w:rPr>
        <w:t>15</w:t>
      </w:r>
      <w:r>
        <w:rPr>
          <w:rFonts w:asciiTheme="minorEastAsia" w:hAnsiTheme="minorEastAsia" w:cs="宋体" w:hint="eastAsia"/>
          <w:sz w:val="22"/>
          <w:szCs w:val="22"/>
        </w:rPr>
        <w:t>英寸高分辨率液晶监视器。</w:t>
      </w:r>
    </w:p>
    <w:p w:rsidR="00C42FD5" w:rsidRDefault="00A77F7B">
      <w:pPr>
        <w:pStyle w:val="a3"/>
        <w:numPr>
          <w:ilvl w:val="2"/>
          <w:numId w:val="4"/>
        </w:numPr>
        <w:ind w:firstLineChars="0"/>
        <w:rPr>
          <w:rFonts w:asciiTheme="minorEastAsia" w:hAnsiTheme="minorEastAsia" w:cs="宋体"/>
          <w:sz w:val="22"/>
          <w:szCs w:val="22"/>
        </w:rPr>
      </w:pPr>
      <w:r>
        <w:rPr>
          <w:rFonts w:asciiTheme="minorEastAsia" w:hAnsiTheme="minorEastAsia" w:cs="宋体" w:hint="eastAsia"/>
          <w:sz w:val="22"/>
          <w:szCs w:val="22"/>
        </w:rPr>
        <w:t>≥</w:t>
      </w:r>
      <w:r>
        <w:rPr>
          <w:rFonts w:asciiTheme="minorEastAsia" w:hAnsiTheme="minorEastAsia" w:cs="宋体" w:hint="eastAsia"/>
          <w:sz w:val="22"/>
          <w:szCs w:val="22"/>
        </w:rPr>
        <w:t>8</w:t>
      </w:r>
      <w:r>
        <w:rPr>
          <w:rFonts w:asciiTheme="minorEastAsia" w:hAnsiTheme="minorEastAsia" w:cs="宋体" w:hint="eastAsia"/>
          <w:sz w:val="22"/>
          <w:szCs w:val="22"/>
        </w:rPr>
        <w:t>英寸电容操作触摸屏，可进行滑动翻页，并可在触摸屏上进行注释和体表图操作。</w:t>
      </w:r>
    </w:p>
    <w:p w:rsidR="00C42FD5" w:rsidRDefault="00A77F7B">
      <w:pPr>
        <w:pStyle w:val="a3"/>
        <w:numPr>
          <w:ilvl w:val="2"/>
          <w:numId w:val="4"/>
        </w:numPr>
        <w:ind w:firstLineChars="0"/>
        <w:rPr>
          <w:rFonts w:asciiTheme="minorEastAsia" w:hAnsiTheme="minorEastAsia" w:cs="宋体"/>
          <w:sz w:val="22"/>
          <w:szCs w:val="22"/>
        </w:rPr>
      </w:pPr>
      <w:r>
        <w:rPr>
          <w:rFonts w:asciiTheme="minorEastAsia" w:hAnsiTheme="minorEastAsia" w:cs="宋体" w:hint="eastAsia"/>
          <w:sz w:val="22"/>
          <w:szCs w:val="22"/>
        </w:rPr>
        <w:t>触摸屏可手写画图、手动圈注、手写标记示教，方便远程诊断、学生带教等场景进行互动交流</w:t>
      </w:r>
      <w:r>
        <w:rPr>
          <w:rFonts w:asciiTheme="minorEastAsia" w:hAnsiTheme="minorEastAsia" w:cs="宋体" w:hint="eastAsia"/>
          <w:sz w:val="22"/>
          <w:szCs w:val="22"/>
        </w:rPr>
        <w:t>。</w:t>
      </w:r>
    </w:p>
    <w:p w:rsidR="00C42FD5" w:rsidRDefault="00A77F7B">
      <w:pPr>
        <w:pStyle w:val="a3"/>
        <w:numPr>
          <w:ilvl w:val="2"/>
          <w:numId w:val="4"/>
        </w:numPr>
        <w:ind w:firstLineChars="0"/>
        <w:rPr>
          <w:rFonts w:asciiTheme="minorEastAsia" w:hAnsiTheme="minorEastAsia" w:cs="宋体"/>
          <w:sz w:val="22"/>
          <w:szCs w:val="22"/>
        </w:rPr>
      </w:pPr>
      <w:r>
        <w:rPr>
          <w:rFonts w:asciiTheme="minorEastAsia" w:hAnsiTheme="minorEastAsia" w:cs="宋体" w:hint="eastAsia"/>
          <w:sz w:val="22"/>
          <w:szCs w:val="22"/>
        </w:rPr>
        <w:t>整机重量≤</w:t>
      </w:r>
      <w:r>
        <w:rPr>
          <w:rFonts w:asciiTheme="minorEastAsia" w:hAnsiTheme="minorEastAsia" w:cs="宋体" w:hint="eastAsia"/>
          <w:sz w:val="22"/>
          <w:szCs w:val="22"/>
        </w:rPr>
        <w:t>4Kg</w:t>
      </w:r>
      <w:r>
        <w:rPr>
          <w:rFonts w:asciiTheme="minorEastAsia" w:hAnsiTheme="minorEastAsia" w:cs="宋体" w:hint="eastAsia"/>
          <w:sz w:val="22"/>
          <w:szCs w:val="22"/>
        </w:rPr>
        <w:t>。</w:t>
      </w:r>
    </w:p>
    <w:p w:rsidR="00C42FD5" w:rsidRDefault="00A77F7B">
      <w:pPr>
        <w:pStyle w:val="a3"/>
        <w:numPr>
          <w:ilvl w:val="1"/>
          <w:numId w:val="4"/>
        </w:numPr>
        <w:ind w:firstLineChars="0"/>
        <w:rPr>
          <w:rFonts w:asciiTheme="minorEastAsia" w:hAnsiTheme="minorEastAsia" w:cs="宋体"/>
          <w:sz w:val="22"/>
          <w:szCs w:val="22"/>
        </w:rPr>
      </w:pPr>
      <w:r>
        <w:rPr>
          <w:rFonts w:asciiTheme="minorEastAsia" w:hAnsiTheme="minorEastAsia" w:cs="宋体" w:hint="eastAsia"/>
          <w:sz w:val="22"/>
          <w:szCs w:val="22"/>
        </w:rPr>
        <w:t>探头规格：</w:t>
      </w:r>
    </w:p>
    <w:p w:rsidR="00C42FD5" w:rsidRDefault="00A77F7B">
      <w:pPr>
        <w:pStyle w:val="a3"/>
        <w:numPr>
          <w:ilvl w:val="2"/>
          <w:numId w:val="4"/>
        </w:numPr>
        <w:ind w:firstLineChars="0"/>
        <w:rPr>
          <w:rFonts w:asciiTheme="minorEastAsia" w:hAnsiTheme="minorEastAsia" w:cs="宋体"/>
          <w:sz w:val="22"/>
          <w:szCs w:val="22"/>
        </w:rPr>
      </w:pPr>
      <w:r>
        <w:rPr>
          <w:rFonts w:asciiTheme="minorEastAsia" w:hAnsiTheme="minorEastAsia" w:cs="宋体" w:hint="eastAsia"/>
          <w:sz w:val="22"/>
          <w:szCs w:val="22"/>
        </w:rPr>
        <w:t>探头可与同品牌台式机通用。</w:t>
      </w:r>
    </w:p>
    <w:p w:rsidR="00C42FD5" w:rsidRDefault="00A77F7B">
      <w:pPr>
        <w:pStyle w:val="a3"/>
        <w:numPr>
          <w:ilvl w:val="2"/>
          <w:numId w:val="4"/>
        </w:numPr>
        <w:ind w:firstLineChars="0"/>
        <w:rPr>
          <w:rFonts w:asciiTheme="minorEastAsia" w:hAnsiTheme="minorEastAsia" w:cs="宋体"/>
          <w:sz w:val="22"/>
          <w:szCs w:val="22"/>
        </w:rPr>
      </w:pPr>
      <w:r>
        <w:rPr>
          <w:rFonts w:asciiTheme="minorEastAsia" w:hAnsiTheme="minorEastAsia" w:cs="宋体" w:hint="eastAsia"/>
          <w:sz w:val="22"/>
          <w:szCs w:val="22"/>
        </w:rPr>
        <w:t>探头数量：</w:t>
      </w:r>
      <w:r>
        <w:rPr>
          <w:rFonts w:asciiTheme="minorEastAsia" w:hAnsiTheme="minorEastAsia" w:cs="宋体" w:hint="eastAsia"/>
          <w:sz w:val="22"/>
          <w:szCs w:val="22"/>
        </w:rPr>
        <w:t>2</w:t>
      </w:r>
      <w:r>
        <w:rPr>
          <w:rFonts w:asciiTheme="minorEastAsia" w:hAnsiTheme="minorEastAsia" w:cs="宋体" w:hint="eastAsia"/>
          <w:sz w:val="22"/>
          <w:szCs w:val="22"/>
        </w:rPr>
        <w:t>个</w:t>
      </w:r>
      <w:r>
        <w:rPr>
          <w:rFonts w:asciiTheme="minorEastAsia" w:hAnsiTheme="minorEastAsia" w:cs="宋体" w:hint="eastAsia"/>
          <w:sz w:val="22"/>
          <w:szCs w:val="22"/>
        </w:rPr>
        <w:t>(</w:t>
      </w:r>
      <w:r>
        <w:rPr>
          <w:rFonts w:asciiTheme="minorEastAsia" w:hAnsiTheme="minorEastAsia" w:cs="宋体" w:hint="eastAsia"/>
          <w:sz w:val="22"/>
          <w:szCs w:val="22"/>
        </w:rPr>
        <w:t>线阵，</w:t>
      </w:r>
      <w:proofErr w:type="gramStart"/>
      <w:r>
        <w:rPr>
          <w:rFonts w:asciiTheme="minorEastAsia" w:hAnsiTheme="minorEastAsia" w:cs="宋体" w:hint="eastAsia"/>
          <w:sz w:val="22"/>
          <w:szCs w:val="22"/>
        </w:rPr>
        <w:t>凸</w:t>
      </w:r>
      <w:proofErr w:type="gramEnd"/>
      <w:r>
        <w:rPr>
          <w:rFonts w:asciiTheme="minorEastAsia" w:hAnsiTheme="minorEastAsia" w:cs="宋体" w:hint="eastAsia"/>
          <w:sz w:val="22"/>
          <w:szCs w:val="22"/>
        </w:rPr>
        <w:t>阵</w:t>
      </w:r>
      <w:r>
        <w:rPr>
          <w:rFonts w:asciiTheme="minorEastAsia" w:hAnsiTheme="minorEastAsia" w:cs="宋体" w:hint="eastAsia"/>
          <w:sz w:val="22"/>
          <w:szCs w:val="22"/>
        </w:rPr>
        <w:t>)</w:t>
      </w:r>
    </w:p>
    <w:p w:rsidR="00C42FD5" w:rsidRDefault="00A77F7B">
      <w:pPr>
        <w:pStyle w:val="a3"/>
        <w:numPr>
          <w:ilvl w:val="2"/>
          <w:numId w:val="4"/>
        </w:numPr>
        <w:ind w:firstLineChars="0"/>
        <w:rPr>
          <w:rFonts w:asciiTheme="minorEastAsia" w:hAnsiTheme="minorEastAsia" w:cs="宋体"/>
          <w:sz w:val="22"/>
          <w:szCs w:val="22"/>
          <w:lang w:val="zh-CN"/>
        </w:rPr>
      </w:pPr>
      <w:r>
        <w:rPr>
          <w:rFonts w:asciiTheme="minorEastAsia" w:hAnsiTheme="minorEastAsia" w:cs="宋体" w:hint="eastAsia"/>
          <w:sz w:val="22"/>
          <w:szCs w:val="22"/>
          <w:lang w:val="zh-CN"/>
        </w:rPr>
        <w:t>探头</w:t>
      </w:r>
      <w:r>
        <w:rPr>
          <w:rFonts w:asciiTheme="minorEastAsia" w:hAnsiTheme="minorEastAsia" w:cs="宋体" w:hint="eastAsia"/>
          <w:sz w:val="22"/>
          <w:szCs w:val="22"/>
        </w:rPr>
        <w:t>最高</w:t>
      </w:r>
      <w:r>
        <w:rPr>
          <w:rFonts w:asciiTheme="minorEastAsia" w:hAnsiTheme="minorEastAsia" w:cs="宋体" w:hint="eastAsia"/>
          <w:sz w:val="22"/>
          <w:szCs w:val="22"/>
          <w:lang w:val="zh-CN"/>
        </w:rPr>
        <w:t>频率</w:t>
      </w:r>
      <w:r>
        <w:rPr>
          <w:rFonts w:asciiTheme="minorEastAsia" w:hAnsiTheme="minorEastAsia" w:cs="宋体" w:hint="eastAsia"/>
          <w:sz w:val="22"/>
          <w:szCs w:val="22"/>
        </w:rPr>
        <w:t>≥</w:t>
      </w:r>
      <w:r>
        <w:rPr>
          <w:rFonts w:asciiTheme="minorEastAsia" w:hAnsiTheme="minorEastAsia" w:cs="宋体" w:hint="eastAsia"/>
          <w:sz w:val="22"/>
          <w:szCs w:val="22"/>
          <w:lang w:val="zh-CN"/>
        </w:rPr>
        <w:t>1</w:t>
      </w:r>
      <w:r>
        <w:rPr>
          <w:rFonts w:asciiTheme="minorEastAsia" w:hAnsiTheme="minorEastAsia" w:cs="宋体"/>
          <w:sz w:val="22"/>
          <w:szCs w:val="22"/>
          <w:lang w:val="zh-CN"/>
        </w:rPr>
        <w:t>8</w:t>
      </w:r>
      <w:r>
        <w:rPr>
          <w:rFonts w:asciiTheme="minorEastAsia" w:hAnsiTheme="minorEastAsia" w:cs="宋体" w:hint="eastAsia"/>
          <w:sz w:val="22"/>
          <w:szCs w:val="22"/>
        </w:rPr>
        <w:t>MHz</w:t>
      </w:r>
      <w:r>
        <w:rPr>
          <w:rFonts w:asciiTheme="minorEastAsia" w:hAnsiTheme="minorEastAsia" w:cs="宋体" w:hint="eastAsia"/>
          <w:sz w:val="22"/>
          <w:szCs w:val="22"/>
          <w:lang w:val="zh-CN"/>
        </w:rPr>
        <w:t>，可在屏幕上显示。</w:t>
      </w:r>
    </w:p>
    <w:p w:rsidR="00C42FD5" w:rsidRDefault="00A77F7B">
      <w:pPr>
        <w:pStyle w:val="a3"/>
        <w:numPr>
          <w:ilvl w:val="2"/>
          <w:numId w:val="4"/>
        </w:numPr>
        <w:ind w:firstLineChars="0"/>
        <w:rPr>
          <w:rFonts w:asciiTheme="minorEastAsia" w:hAnsiTheme="minorEastAsia" w:cs="宋体"/>
          <w:sz w:val="22"/>
          <w:szCs w:val="22"/>
          <w:lang w:val="zh-CN"/>
        </w:rPr>
      </w:pPr>
      <w:r>
        <w:rPr>
          <w:rFonts w:asciiTheme="minorEastAsia" w:hAnsiTheme="minorEastAsia" w:cs="宋体" w:hint="eastAsia"/>
          <w:sz w:val="22"/>
          <w:szCs w:val="22"/>
          <w:lang w:val="zh-CN"/>
        </w:rPr>
        <w:t>腹部</w:t>
      </w:r>
      <w:proofErr w:type="gramStart"/>
      <w:r>
        <w:rPr>
          <w:rFonts w:asciiTheme="minorEastAsia" w:hAnsiTheme="minorEastAsia" w:cs="宋体" w:hint="eastAsia"/>
          <w:sz w:val="22"/>
          <w:szCs w:val="22"/>
          <w:lang w:val="zh-CN"/>
        </w:rPr>
        <w:t>凸</w:t>
      </w:r>
      <w:proofErr w:type="gramEnd"/>
      <w:r>
        <w:rPr>
          <w:rFonts w:asciiTheme="minorEastAsia" w:hAnsiTheme="minorEastAsia" w:cs="宋体" w:hint="eastAsia"/>
          <w:sz w:val="22"/>
          <w:szCs w:val="22"/>
          <w:lang w:val="zh-CN"/>
        </w:rPr>
        <w:t>阵探头，频率范围：</w:t>
      </w:r>
      <w:r>
        <w:rPr>
          <w:rFonts w:asciiTheme="minorEastAsia" w:hAnsiTheme="minorEastAsia" w:cs="宋体" w:hint="eastAsia"/>
          <w:sz w:val="22"/>
          <w:szCs w:val="22"/>
          <w:lang w:val="zh-CN"/>
        </w:rPr>
        <w:t>2</w:t>
      </w:r>
      <w:r>
        <w:rPr>
          <w:rFonts w:asciiTheme="minorEastAsia" w:hAnsiTheme="minorEastAsia" w:cs="宋体"/>
          <w:sz w:val="22"/>
          <w:szCs w:val="22"/>
          <w:lang w:val="zh-CN"/>
        </w:rPr>
        <w:t>.0MHz</w:t>
      </w:r>
      <w:r>
        <w:rPr>
          <w:rFonts w:asciiTheme="minorEastAsia" w:hAnsiTheme="minorEastAsia" w:cs="宋体" w:hint="eastAsia"/>
          <w:sz w:val="22"/>
          <w:szCs w:val="22"/>
          <w:lang w:val="zh-CN"/>
        </w:rPr>
        <w:t>～</w:t>
      </w:r>
      <w:r>
        <w:rPr>
          <w:rFonts w:asciiTheme="minorEastAsia" w:hAnsiTheme="minorEastAsia" w:cs="宋体"/>
          <w:sz w:val="22"/>
          <w:szCs w:val="22"/>
          <w:lang w:val="zh-CN"/>
        </w:rPr>
        <w:t>5.0MHz</w:t>
      </w:r>
    </w:p>
    <w:p w:rsidR="00C42FD5" w:rsidRDefault="00A77F7B">
      <w:pPr>
        <w:pStyle w:val="a3"/>
        <w:numPr>
          <w:ilvl w:val="2"/>
          <w:numId w:val="4"/>
        </w:numPr>
        <w:ind w:firstLineChars="0"/>
        <w:rPr>
          <w:rFonts w:asciiTheme="minorEastAsia" w:hAnsiTheme="minorEastAsia" w:cs="宋体"/>
          <w:sz w:val="22"/>
          <w:szCs w:val="22"/>
        </w:rPr>
      </w:pPr>
      <w:r>
        <w:rPr>
          <w:rFonts w:asciiTheme="minorEastAsia" w:hAnsiTheme="minorEastAsia" w:cs="宋体" w:hint="eastAsia"/>
          <w:sz w:val="22"/>
          <w:szCs w:val="22"/>
          <w:lang w:val="zh-CN"/>
        </w:rPr>
        <w:t>浅表线阵探头，频率范围：</w:t>
      </w:r>
      <w:r>
        <w:rPr>
          <w:rFonts w:asciiTheme="minorEastAsia" w:hAnsiTheme="minorEastAsia" w:cs="宋体"/>
          <w:sz w:val="22"/>
          <w:szCs w:val="22"/>
          <w:lang w:val="zh-CN"/>
        </w:rPr>
        <w:t>6.0MHz</w:t>
      </w:r>
      <w:r>
        <w:rPr>
          <w:rFonts w:asciiTheme="minorEastAsia" w:hAnsiTheme="minorEastAsia" w:cs="宋体" w:hint="eastAsia"/>
          <w:sz w:val="22"/>
          <w:szCs w:val="22"/>
          <w:lang w:val="zh-CN"/>
        </w:rPr>
        <w:t>～</w:t>
      </w:r>
      <w:r>
        <w:rPr>
          <w:rFonts w:asciiTheme="minorEastAsia" w:hAnsiTheme="minorEastAsia" w:cs="宋体"/>
          <w:sz w:val="22"/>
          <w:szCs w:val="22"/>
          <w:lang w:val="zh-CN"/>
        </w:rPr>
        <w:t>18.0MHz</w:t>
      </w:r>
    </w:p>
    <w:p w:rsidR="00C42FD5" w:rsidRDefault="00C42FD5"/>
    <w:sectPr w:rsidR="00C42F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F7B" w:rsidRDefault="00A77F7B" w:rsidP="00ED49DD">
      <w:r>
        <w:separator/>
      </w:r>
    </w:p>
  </w:endnote>
  <w:endnote w:type="continuationSeparator" w:id="0">
    <w:p w:rsidR="00A77F7B" w:rsidRDefault="00A77F7B" w:rsidP="00ED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F7B" w:rsidRDefault="00A77F7B" w:rsidP="00ED49DD">
      <w:r>
        <w:separator/>
      </w:r>
    </w:p>
  </w:footnote>
  <w:footnote w:type="continuationSeparator" w:id="0">
    <w:p w:rsidR="00A77F7B" w:rsidRDefault="00A77F7B" w:rsidP="00ED4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3DAAD7"/>
    <w:multiLevelType w:val="multilevel"/>
    <w:tmpl w:val="993DAAD7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8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07DD51D1"/>
    <w:multiLevelType w:val="multilevel"/>
    <w:tmpl w:val="07DD51D1"/>
    <w:lvl w:ilvl="0">
      <w:start w:val="1"/>
      <w:numFmt w:val="japaneseCount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3D5A564C"/>
    <w:multiLevelType w:val="multilevel"/>
    <w:tmpl w:val="3D5A564C"/>
    <w:lvl w:ilvl="0">
      <w:start w:val="6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58CA0B63"/>
    <w:multiLevelType w:val="multilevel"/>
    <w:tmpl w:val="58CA0B63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MDA3YzZmMzA0NzhjMTYzYzA1YmI2ZGJjZDBhY2MifQ=="/>
  </w:docVars>
  <w:rsids>
    <w:rsidRoot w:val="75F628DA"/>
    <w:rsid w:val="00A77F7B"/>
    <w:rsid w:val="00C42FD5"/>
    <w:rsid w:val="00ED49DD"/>
    <w:rsid w:val="623D43F4"/>
    <w:rsid w:val="75F6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autoRedefine/>
    <w:uiPriority w:val="34"/>
    <w:qFormat/>
    <w:pPr>
      <w:ind w:firstLineChars="200" w:firstLine="420"/>
    </w:pPr>
  </w:style>
  <w:style w:type="paragraph" w:styleId="a3">
    <w:name w:val="List Paragraph"/>
    <w:basedOn w:val="a"/>
    <w:autoRedefine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rsid w:val="00ED4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D49DD"/>
    <w:rPr>
      <w:kern w:val="2"/>
      <w:sz w:val="18"/>
      <w:szCs w:val="18"/>
    </w:rPr>
  </w:style>
  <w:style w:type="paragraph" w:styleId="a5">
    <w:name w:val="footer"/>
    <w:basedOn w:val="a"/>
    <w:link w:val="Char0"/>
    <w:rsid w:val="00ED4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D49D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autoRedefine/>
    <w:uiPriority w:val="34"/>
    <w:qFormat/>
    <w:pPr>
      <w:ind w:firstLineChars="200" w:firstLine="420"/>
    </w:pPr>
  </w:style>
  <w:style w:type="paragraph" w:styleId="a3">
    <w:name w:val="List Paragraph"/>
    <w:basedOn w:val="a"/>
    <w:autoRedefine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rsid w:val="00ED49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D49DD"/>
    <w:rPr>
      <w:kern w:val="2"/>
      <w:sz w:val="18"/>
      <w:szCs w:val="18"/>
    </w:rPr>
  </w:style>
  <w:style w:type="paragraph" w:styleId="a5">
    <w:name w:val="footer"/>
    <w:basedOn w:val="a"/>
    <w:link w:val="Char0"/>
    <w:rsid w:val="00ED49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D49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江阳珍</dc:creator>
  <cp:lastModifiedBy>66735</cp:lastModifiedBy>
  <cp:revision>2</cp:revision>
  <dcterms:created xsi:type="dcterms:W3CDTF">2023-03-22T07:41:00Z</dcterms:created>
  <dcterms:modified xsi:type="dcterms:W3CDTF">2024-06-09T13:07:00Z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5E47EEFE17084CA586C890B8D5974B30_13</vt:lpwstr>
  </property>
</Properties>
</file>