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06" w:rsidRPr="00ED3C9E" w:rsidRDefault="00874C06" w:rsidP="00874C06">
      <w:pPr>
        <w:rPr>
          <w:rFonts w:asciiTheme="minorEastAsia" w:hAnsiTheme="minorEastAsia"/>
          <w:sz w:val="24"/>
          <w:szCs w:val="24"/>
        </w:rPr>
      </w:pPr>
      <w:r w:rsidRPr="00ED3C9E">
        <w:rPr>
          <w:rFonts w:asciiTheme="minorEastAsia" w:hAnsiTheme="minorEastAsia"/>
          <w:sz w:val="24"/>
          <w:szCs w:val="24"/>
        </w:rPr>
        <w:t>附件</w:t>
      </w:r>
      <w:r w:rsidRPr="00ED3C9E">
        <w:rPr>
          <w:rFonts w:asciiTheme="minorEastAsia" w:hAnsiTheme="minorEastAsia" w:hint="eastAsia"/>
          <w:sz w:val="24"/>
          <w:szCs w:val="24"/>
        </w:rPr>
        <w:t>1：</w:t>
      </w:r>
    </w:p>
    <w:p w:rsidR="00874C06" w:rsidRPr="00ED3C9E" w:rsidRDefault="00874C06" w:rsidP="00874C06">
      <w:pPr>
        <w:jc w:val="center"/>
        <w:rPr>
          <w:rFonts w:asciiTheme="minorEastAsia" w:hAnsiTheme="minorEastAsia"/>
          <w:b/>
          <w:sz w:val="28"/>
          <w:szCs w:val="24"/>
        </w:rPr>
      </w:pPr>
      <w:r w:rsidRPr="00ED3C9E">
        <w:rPr>
          <w:rFonts w:asciiTheme="minorEastAsia" w:hAnsiTheme="minorEastAsia" w:hint="eastAsia"/>
          <w:b/>
          <w:sz w:val="28"/>
          <w:szCs w:val="24"/>
        </w:rPr>
        <w:t>耗材一批技术参数</w:t>
      </w:r>
    </w:p>
    <w:p w:rsidR="00874C06" w:rsidRPr="00ED3C9E" w:rsidRDefault="00874C06" w:rsidP="00874C06">
      <w:pPr>
        <w:rPr>
          <w:rFonts w:asciiTheme="minorEastAsia" w:hAnsiTheme="minorEastAsia"/>
          <w:sz w:val="24"/>
          <w:szCs w:val="24"/>
        </w:rPr>
      </w:pPr>
    </w:p>
    <w:p w:rsidR="00874C06" w:rsidRPr="00ED3C9E" w:rsidRDefault="00874C06" w:rsidP="00874C06">
      <w:pPr>
        <w:jc w:val="left"/>
        <w:rPr>
          <w:rFonts w:asciiTheme="minorEastAsia" w:hAnsiTheme="minorEastAsia"/>
          <w:sz w:val="24"/>
          <w:szCs w:val="24"/>
        </w:rPr>
      </w:pPr>
      <w:r w:rsidRPr="00ED3C9E">
        <w:rPr>
          <w:rFonts w:asciiTheme="minorEastAsia" w:hAnsiTheme="minorEastAsia" w:hint="eastAsia"/>
          <w:sz w:val="24"/>
          <w:szCs w:val="24"/>
        </w:rPr>
        <w:t>1</w:t>
      </w:r>
      <w:r w:rsidRPr="00ED3C9E">
        <w:rPr>
          <w:rFonts w:asciiTheme="minorEastAsia" w:hAnsiTheme="minorEastAsia" w:hint="eastAsia"/>
          <w:b/>
          <w:sz w:val="24"/>
          <w:szCs w:val="24"/>
        </w:rPr>
        <w:t>、医用</w:t>
      </w:r>
      <w:proofErr w:type="gramStart"/>
      <w:r w:rsidRPr="00ED3C9E">
        <w:rPr>
          <w:rFonts w:asciiTheme="minorEastAsia" w:hAnsiTheme="minorEastAsia" w:hint="eastAsia"/>
          <w:b/>
          <w:sz w:val="24"/>
          <w:szCs w:val="24"/>
        </w:rPr>
        <w:t>胶技术</w:t>
      </w:r>
      <w:proofErr w:type="gramEnd"/>
      <w:r w:rsidRPr="00ED3C9E">
        <w:rPr>
          <w:rFonts w:asciiTheme="minorEastAsia" w:hAnsiTheme="minorEastAsia" w:hint="eastAsia"/>
          <w:b/>
          <w:sz w:val="24"/>
          <w:szCs w:val="24"/>
        </w:rPr>
        <w:t>参数</w:t>
      </w:r>
    </w:p>
    <w:p w:rsidR="00874C06" w:rsidRPr="00ED3C9E" w:rsidRDefault="00874C06" w:rsidP="00874C06">
      <w:pPr>
        <w:pStyle w:val="a3"/>
        <w:numPr>
          <w:ilvl w:val="0"/>
          <w:numId w:val="2"/>
        </w:numPr>
        <w:ind w:firstLineChars="0"/>
        <w:rPr>
          <w:rFonts w:asciiTheme="minorEastAsia" w:hAnsiTheme="minorEastAsia"/>
          <w:sz w:val="24"/>
        </w:rPr>
      </w:pPr>
      <w:r w:rsidRPr="00ED3C9E">
        <w:rPr>
          <w:rFonts w:asciiTheme="minorEastAsia" w:hAnsiTheme="minorEastAsia" w:hint="eastAsia"/>
          <w:sz w:val="24"/>
        </w:rPr>
        <w:t>适用范围：适用于胃静脉曲张栓塞治疗</w:t>
      </w:r>
    </w:p>
    <w:p w:rsidR="00874C06" w:rsidRPr="00ED3C9E" w:rsidRDefault="00874C06" w:rsidP="00874C06">
      <w:pPr>
        <w:pStyle w:val="a3"/>
        <w:numPr>
          <w:ilvl w:val="0"/>
          <w:numId w:val="2"/>
        </w:numPr>
        <w:ind w:firstLineChars="0"/>
        <w:rPr>
          <w:rFonts w:asciiTheme="minorEastAsia" w:hAnsiTheme="minorEastAsia"/>
          <w:sz w:val="24"/>
        </w:rPr>
      </w:pPr>
      <w:r w:rsidRPr="00ED3C9E">
        <w:rPr>
          <w:rFonts w:asciiTheme="minorEastAsia" w:hAnsiTheme="minorEastAsia" w:hint="eastAsia"/>
          <w:sz w:val="24"/>
        </w:rPr>
        <w:t>型号规格：栓塞型</w:t>
      </w:r>
    </w:p>
    <w:p w:rsidR="00874C06" w:rsidRPr="00ED3C9E" w:rsidRDefault="00874C06" w:rsidP="00874C06">
      <w:pPr>
        <w:pStyle w:val="a3"/>
        <w:numPr>
          <w:ilvl w:val="0"/>
          <w:numId w:val="2"/>
        </w:numPr>
        <w:ind w:firstLineChars="0"/>
        <w:rPr>
          <w:rFonts w:asciiTheme="minorEastAsia" w:hAnsiTheme="minorEastAsia"/>
          <w:sz w:val="24"/>
        </w:rPr>
      </w:pPr>
      <w:r w:rsidRPr="00ED3C9E">
        <w:rPr>
          <w:rFonts w:asciiTheme="minorEastAsia" w:hAnsiTheme="minorEastAsia" w:hint="eastAsia"/>
          <w:sz w:val="24"/>
        </w:rPr>
        <w:t>产品特性：在</w:t>
      </w:r>
      <w:proofErr w:type="gramStart"/>
      <w:r w:rsidRPr="00ED3C9E">
        <w:rPr>
          <w:rFonts w:asciiTheme="minorEastAsia" w:hAnsiTheme="minorEastAsia" w:hint="eastAsia"/>
          <w:sz w:val="24"/>
        </w:rPr>
        <w:t>血管血管</w:t>
      </w:r>
      <w:proofErr w:type="gramEnd"/>
      <w:r w:rsidRPr="00ED3C9E">
        <w:rPr>
          <w:rFonts w:asciiTheme="minorEastAsia" w:hAnsiTheme="minorEastAsia" w:hint="eastAsia"/>
          <w:sz w:val="24"/>
        </w:rPr>
        <w:t>内应用使3-5秒固化</w:t>
      </w:r>
    </w:p>
    <w:p w:rsidR="00874C06" w:rsidRPr="00ED3C9E" w:rsidRDefault="00874C06" w:rsidP="00874C06">
      <w:pPr>
        <w:rPr>
          <w:rFonts w:asciiTheme="minorEastAsia" w:hAnsiTheme="minorEastAsia"/>
          <w:sz w:val="24"/>
          <w:szCs w:val="24"/>
        </w:rPr>
      </w:pPr>
    </w:p>
    <w:p w:rsidR="00874C06" w:rsidRPr="00ED3C9E" w:rsidRDefault="00874C06" w:rsidP="00874C06">
      <w:pPr>
        <w:jc w:val="left"/>
        <w:rPr>
          <w:rFonts w:asciiTheme="minorEastAsia" w:hAnsiTheme="minorEastAsia"/>
          <w:b/>
          <w:bCs/>
          <w:sz w:val="24"/>
          <w:szCs w:val="24"/>
        </w:rPr>
      </w:pPr>
      <w:r w:rsidRPr="00ED3C9E">
        <w:rPr>
          <w:rFonts w:asciiTheme="minorEastAsia" w:hAnsiTheme="minorEastAsia" w:hint="eastAsia"/>
          <w:sz w:val="24"/>
          <w:szCs w:val="24"/>
        </w:rPr>
        <w:t>2、</w:t>
      </w:r>
      <w:r w:rsidRPr="00ED3C9E">
        <w:rPr>
          <w:rFonts w:asciiTheme="minorEastAsia" w:hAnsiTheme="minorEastAsia" w:hint="eastAsia"/>
          <w:b/>
          <w:bCs/>
          <w:sz w:val="24"/>
          <w:szCs w:val="24"/>
        </w:rPr>
        <w:t>外科</w:t>
      </w:r>
      <w:proofErr w:type="gramStart"/>
      <w:r w:rsidRPr="00ED3C9E">
        <w:rPr>
          <w:rFonts w:asciiTheme="minorEastAsia" w:hAnsiTheme="minorEastAsia" w:hint="eastAsia"/>
          <w:b/>
          <w:bCs/>
          <w:sz w:val="24"/>
          <w:szCs w:val="24"/>
        </w:rPr>
        <w:t>胶技术</w:t>
      </w:r>
      <w:proofErr w:type="gramEnd"/>
      <w:r w:rsidRPr="00ED3C9E">
        <w:rPr>
          <w:rFonts w:asciiTheme="minorEastAsia" w:hAnsiTheme="minorEastAsia" w:hint="eastAsia"/>
          <w:b/>
          <w:bCs/>
          <w:sz w:val="24"/>
          <w:szCs w:val="24"/>
        </w:rPr>
        <w:t>参数</w:t>
      </w:r>
    </w:p>
    <w:p w:rsidR="00874C06" w:rsidRPr="00ED3C9E" w:rsidRDefault="00874C06" w:rsidP="00874C06">
      <w:pPr>
        <w:pStyle w:val="a3"/>
        <w:numPr>
          <w:ilvl w:val="0"/>
          <w:numId w:val="1"/>
        </w:numPr>
        <w:ind w:firstLineChars="0"/>
        <w:rPr>
          <w:rFonts w:asciiTheme="minorEastAsia" w:hAnsiTheme="minorEastAsia"/>
          <w:sz w:val="24"/>
        </w:rPr>
      </w:pPr>
      <w:r w:rsidRPr="00ED3C9E">
        <w:rPr>
          <w:rFonts w:asciiTheme="minorEastAsia" w:hAnsiTheme="minorEastAsia" w:hint="eastAsia"/>
          <w:sz w:val="24"/>
        </w:rPr>
        <w:t>化学式:α氰基丙烯酸正丁酯NBCA+甲基丙烯磺酸钠</w:t>
      </w:r>
      <w:proofErr w:type="spellStart"/>
      <w:r w:rsidRPr="00ED3C9E">
        <w:rPr>
          <w:rFonts w:asciiTheme="minorEastAsia" w:hAnsiTheme="minorEastAsia" w:hint="eastAsia"/>
          <w:sz w:val="24"/>
        </w:rPr>
        <w:t>Ms</w:t>
      </w:r>
      <w:proofErr w:type="spellEnd"/>
      <w:r w:rsidRPr="00ED3C9E">
        <w:rPr>
          <w:rFonts w:asciiTheme="minorEastAsia" w:hAnsiTheme="minorEastAsia" w:hint="eastAsia"/>
          <w:sz w:val="24"/>
        </w:rPr>
        <w:t xml:space="preserve">: </w:t>
      </w:r>
    </w:p>
    <w:p w:rsidR="00874C06" w:rsidRPr="00ED3C9E" w:rsidRDefault="00874C06" w:rsidP="00874C06">
      <w:pPr>
        <w:pStyle w:val="a3"/>
        <w:numPr>
          <w:ilvl w:val="0"/>
          <w:numId w:val="1"/>
        </w:numPr>
        <w:ind w:firstLineChars="0"/>
        <w:rPr>
          <w:rFonts w:asciiTheme="minorEastAsia" w:hAnsiTheme="minorEastAsia"/>
          <w:sz w:val="24"/>
        </w:rPr>
      </w:pPr>
      <w:r w:rsidRPr="00ED3C9E">
        <w:rPr>
          <w:rFonts w:asciiTheme="minorEastAsia" w:hAnsiTheme="minorEastAsia" w:hint="eastAsia"/>
          <w:sz w:val="24"/>
        </w:rPr>
        <w:t>弥散性好，通过和碘化油调配，可以控制聚合时间；</w:t>
      </w:r>
    </w:p>
    <w:p w:rsidR="00874C06" w:rsidRPr="00ED3C9E" w:rsidRDefault="00874C06" w:rsidP="00874C06">
      <w:pPr>
        <w:pStyle w:val="a3"/>
        <w:numPr>
          <w:ilvl w:val="0"/>
          <w:numId w:val="1"/>
        </w:numPr>
        <w:ind w:firstLineChars="0"/>
        <w:rPr>
          <w:rFonts w:asciiTheme="minorEastAsia" w:hAnsiTheme="minorEastAsia"/>
          <w:sz w:val="24"/>
        </w:rPr>
      </w:pPr>
      <w:r w:rsidRPr="00ED3C9E">
        <w:rPr>
          <w:rFonts w:asciiTheme="minorEastAsia" w:hAnsiTheme="minorEastAsia" w:hint="eastAsia"/>
          <w:sz w:val="24"/>
        </w:rPr>
        <w:t>适应</w:t>
      </w:r>
      <w:proofErr w:type="gramStart"/>
      <w:r w:rsidRPr="00ED3C9E">
        <w:rPr>
          <w:rFonts w:asciiTheme="minorEastAsia" w:hAnsiTheme="minorEastAsia" w:hint="eastAsia"/>
          <w:sz w:val="24"/>
        </w:rPr>
        <w:t>各种微</w:t>
      </w:r>
      <w:proofErr w:type="gramEnd"/>
      <w:r w:rsidRPr="00ED3C9E">
        <w:rPr>
          <w:rFonts w:asciiTheme="minorEastAsia" w:hAnsiTheme="minorEastAsia" w:hint="eastAsia"/>
          <w:sz w:val="24"/>
        </w:rPr>
        <w:t>导管，无需专用导管；</w:t>
      </w:r>
    </w:p>
    <w:p w:rsidR="00874C06" w:rsidRPr="00ED3C9E" w:rsidRDefault="00874C06" w:rsidP="00874C06">
      <w:pPr>
        <w:pStyle w:val="a3"/>
        <w:numPr>
          <w:ilvl w:val="0"/>
          <w:numId w:val="1"/>
        </w:numPr>
        <w:ind w:firstLineChars="0"/>
        <w:rPr>
          <w:rFonts w:asciiTheme="minorEastAsia" w:hAnsiTheme="minorEastAsia"/>
          <w:sz w:val="24"/>
        </w:rPr>
      </w:pPr>
      <w:r w:rsidRPr="00ED3C9E">
        <w:rPr>
          <w:rFonts w:asciiTheme="minorEastAsia" w:hAnsiTheme="minorEastAsia" w:hint="eastAsia"/>
          <w:sz w:val="24"/>
        </w:rPr>
        <w:t>低毒性，对神经组织损伤小；</w:t>
      </w:r>
    </w:p>
    <w:p w:rsidR="00874C06" w:rsidRPr="00ED3C9E" w:rsidRDefault="00874C06" w:rsidP="00874C06">
      <w:pPr>
        <w:pStyle w:val="a3"/>
        <w:numPr>
          <w:ilvl w:val="0"/>
          <w:numId w:val="1"/>
        </w:numPr>
        <w:ind w:firstLineChars="0"/>
        <w:rPr>
          <w:rFonts w:asciiTheme="minorEastAsia" w:hAnsiTheme="minorEastAsia"/>
          <w:sz w:val="24"/>
        </w:rPr>
      </w:pPr>
      <w:r w:rsidRPr="00ED3C9E">
        <w:rPr>
          <w:rFonts w:asciiTheme="minorEastAsia" w:hAnsiTheme="minorEastAsia" w:hint="eastAsia"/>
          <w:sz w:val="24"/>
        </w:rPr>
        <w:t>永久栓塞，栓塞部位不会有再通风险；</w:t>
      </w:r>
    </w:p>
    <w:p w:rsidR="00874C06" w:rsidRPr="00ED3C9E" w:rsidRDefault="00874C06" w:rsidP="00874C06">
      <w:pPr>
        <w:rPr>
          <w:rFonts w:asciiTheme="minorEastAsia" w:hAnsiTheme="minorEastAsia"/>
          <w:sz w:val="24"/>
          <w:szCs w:val="24"/>
        </w:rPr>
      </w:pPr>
    </w:p>
    <w:p w:rsidR="00874C06" w:rsidRPr="00ED3C9E" w:rsidRDefault="00874C06" w:rsidP="00874C06">
      <w:pPr>
        <w:jc w:val="left"/>
        <w:rPr>
          <w:rFonts w:asciiTheme="minorEastAsia" w:hAnsiTheme="minorEastAsia"/>
          <w:b/>
          <w:sz w:val="24"/>
          <w:szCs w:val="24"/>
        </w:rPr>
      </w:pPr>
      <w:r w:rsidRPr="00ED3C9E">
        <w:rPr>
          <w:rFonts w:asciiTheme="minorEastAsia" w:hAnsiTheme="minorEastAsia" w:hint="eastAsia"/>
          <w:b/>
          <w:sz w:val="24"/>
          <w:szCs w:val="24"/>
        </w:rPr>
        <w:t>3、可吸收硬脑膜封合医用</w:t>
      </w:r>
      <w:proofErr w:type="gramStart"/>
      <w:r w:rsidRPr="00ED3C9E">
        <w:rPr>
          <w:rFonts w:asciiTheme="minorEastAsia" w:hAnsiTheme="minorEastAsia" w:hint="eastAsia"/>
          <w:b/>
          <w:sz w:val="24"/>
          <w:szCs w:val="24"/>
        </w:rPr>
        <w:t>胶技术</w:t>
      </w:r>
      <w:proofErr w:type="gramEnd"/>
      <w:r w:rsidRPr="00ED3C9E">
        <w:rPr>
          <w:rFonts w:asciiTheme="minorEastAsia" w:hAnsiTheme="minorEastAsia" w:hint="eastAsia"/>
          <w:b/>
          <w:sz w:val="24"/>
          <w:szCs w:val="24"/>
        </w:rPr>
        <w:t>参数</w:t>
      </w:r>
    </w:p>
    <w:p w:rsidR="00874C06" w:rsidRPr="00ED3C9E" w:rsidRDefault="00874C06" w:rsidP="00874C06">
      <w:pPr>
        <w:pStyle w:val="a3"/>
        <w:numPr>
          <w:ilvl w:val="0"/>
          <w:numId w:val="3"/>
        </w:numPr>
        <w:ind w:firstLineChars="0"/>
        <w:rPr>
          <w:rFonts w:asciiTheme="minorEastAsia" w:hAnsiTheme="minorEastAsia"/>
          <w:sz w:val="24"/>
        </w:rPr>
      </w:pPr>
      <w:r w:rsidRPr="00ED3C9E">
        <w:rPr>
          <w:rFonts w:asciiTheme="minorEastAsia" w:hAnsiTheme="minorEastAsia" w:hint="eastAsia"/>
          <w:sz w:val="24"/>
        </w:rPr>
        <w:t>三类医疗器械，可降解吸收，无毒，无热源。</w:t>
      </w:r>
    </w:p>
    <w:p w:rsidR="00874C06" w:rsidRPr="00ED3C9E" w:rsidRDefault="00874C06" w:rsidP="00874C06">
      <w:pPr>
        <w:pStyle w:val="a3"/>
        <w:numPr>
          <w:ilvl w:val="0"/>
          <w:numId w:val="3"/>
        </w:numPr>
        <w:ind w:firstLineChars="0"/>
        <w:rPr>
          <w:rFonts w:asciiTheme="minorEastAsia" w:hAnsiTheme="minorEastAsia"/>
          <w:sz w:val="24"/>
        </w:rPr>
      </w:pPr>
      <w:r w:rsidRPr="00ED3C9E">
        <w:rPr>
          <w:rFonts w:asciiTheme="minorEastAsia" w:hAnsiTheme="minorEastAsia" w:hint="eastAsia"/>
          <w:sz w:val="24"/>
        </w:rPr>
        <w:t>配置方式:粉剂和溶液混合，胶体固化时间应不大于12秒，5秒内为最佳。</w:t>
      </w:r>
    </w:p>
    <w:p w:rsidR="00874C06" w:rsidRPr="00ED3C9E" w:rsidRDefault="00874C06" w:rsidP="00874C06">
      <w:pPr>
        <w:pStyle w:val="a3"/>
        <w:numPr>
          <w:ilvl w:val="0"/>
          <w:numId w:val="3"/>
        </w:numPr>
        <w:ind w:firstLineChars="0"/>
        <w:rPr>
          <w:rFonts w:asciiTheme="minorEastAsia" w:hAnsiTheme="minorEastAsia"/>
          <w:sz w:val="24"/>
        </w:rPr>
      </w:pPr>
      <w:r w:rsidRPr="00ED3C9E">
        <w:rPr>
          <w:rFonts w:asciiTheme="minorEastAsia" w:hAnsiTheme="minorEastAsia" w:hint="eastAsia"/>
          <w:sz w:val="24"/>
        </w:rPr>
        <w:t xml:space="preserve">破裂强度:应不低于80mmHg. </w:t>
      </w:r>
    </w:p>
    <w:p w:rsidR="00874C06" w:rsidRPr="00ED3C9E" w:rsidRDefault="00874C06" w:rsidP="00874C06">
      <w:pPr>
        <w:pStyle w:val="a3"/>
        <w:numPr>
          <w:ilvl w:val="0"/>
          <w:numId w:val="3"/>
        </w:numPr>
        <w:ind w:firstLineChars="0"/>
        <w:rPr>
          <w:rFonts w:asciiTheme="minorEastAsia" w:hAnsiTheme="minorEastAsia"/>
          <w:sz w:val="24"/>
        </w:rPr>
      </w:pPr>
      <w:r w:rsidRPr="00ED3C9E">
        <w:rPr>
          <w:rFonts w:asciiTheme="minorEastAsia" w:hAnsiTheme="minorEastAsia" w:hint="eastAsia"/>
          <w:sz w:val="24"/>
        </w:rPr>
        <w:t>溶胀率:不大于自身重量的185%。</w:t>
      </w:r>
    </w:p>
    <w:p w:rsidR="00874C06" w:rsidRPr="00ED3C9E" w:rsidRDefault="00874C06" w:rsidP="00874C06">
      <w:pPr>
        <w:pStyle w:val="a3"/>
        <w:numPr>
          <w:ilvl w:val="0"/>
          <w:numId w:val="3"/>
        </w:numPr>
        <w:ind w:firstLineChars="0"/>
        <w:rPr>
          <w:rFonts w:asciiTheme="minorEastAsia" w:hAnsiTheme="minorEastAsia"/>
          <w:sz w:val="24"/>
        </w:rPr>
      </w:pPr>
      <w:r w:rsidRPr="00ED3C9E">
        <w:rPr>
          <w:rFonts w:asciiTheme="minorEastAsia" w:hAnsiTheme="minorEastAsia" w:hint="eastAsia"/>
          <w:sz w:val="24"/>
        </w:rPr>
        <w:t>粘附性及抗渗性:对凝胶施加50mmHg压力，维持5min内不脱落、不渗漏。</w:t>
      </w:r>
    </w:p>
    <w:p w:rsidR="00874C06" w:rsidRPr="00ED3C9E" w:rsidRDefault="00874C06" w:rsidP="00874C06">
      <w:pPr>
        <w:pStyle w:val="a3"/>
        <w:numPr>
          <w:ilvl w:val="0"/>
          <w:numId w:val="3"/>
        </w:numPr>
        <w:ind w:firstLineChars="0"/>
        <w:rPr>
          <w:rFonts w:asciiTheme="minorEastAsia" w:hAnsiTheme="minorEastAsia"/>
          <w:sz w:val="24"/>
        </w:rPr>
      </w:pPr>
      <w:r w:rsidRPr="00ED3C9E">
        <w:rPr>
          <w:rFonts w:asciiTheme="minorEastAsia" w:hAnsiTheme="minorEastAsia" w:hint="eastAsia"/>
          <w:sz w:val="24"/>
        </w:rPr>
        <w:t xml:space="preserve">酸碱度:应为7.8~8.8. </w:t>
      </w:r>
    </w:p>
    <w:p w:rsidR="00874C06" w:rsidRPr="00ED3C9E" w:rsidRDefault="00874C06" w:rsidP="00874C06">
      <w:pPr>
        <w:pStyle w:val="a3"/>
        <w:numPr>
          <w:ilvl w:val="0"/>
          <w:numId w:val="3"/>
        </w:numPr>
        <w:ind w:firstLineChars="0"/>
        <w:rPr>
          <w:rFonts w:asciiTheme="minorEastAsia" w:hAnsiTheme="minorEastAsia"/>
          <w:sz w:val="24"/>
        </w:rPr>
      </w:pPr>
      <w:r w:rsidRPr="00ED3C9E">
        <w:rPr>
          <w:rFonts w:asciiTheme="minorEastAsia" w:hAnsiTheme="minorEastAsia" w:hint="eastAsia"/>
          <w:sz w:val="24"/>
        </w:rPr>
        <w:t>无菌:应无菌。</w:t>
      </w:r>
    </w:p>
    <w:p w:rsidR="00874C06" w:rsidRPr="00ED3C9E" w:rsidRDefault="00874C06" w:rsidP="00874C06">
      <w:pPr>
        <w:pStyle w:val="a3"/>
        <w:numPr>
          <w:ilvl w:val="0"/>
          <w:numId w:val="3"/>
        </w:numPr>
        <w:ind w:firstLineChars="0"/>
        <w:rPr>
          <w:rFonts w:asciiTheme="minorEastAsia" w:hAnsiTheme="minorEastAsia"/>
          <w:sz w:val="24"/>
        </w:rPr>
      </w:pPr>
      <w:r w:rsidRPr="00ED3C9E">
        <w:rPr>
          <w:rFonts w:asciiTheme="minorEastAsia" w:hAnsiTheme="minorEastAsia" w:hint="eastAsia"/>
          <w:sz w:val="24"/>
        </w:rPr>
        <w:t>细胞内毒素:细菌内毒素含量应小于2.15EU/件。</w:t>
      </w:r>
    </w:p>
    <w:p w:rsidR="00874C06" w:rsidRPr="00ED3C9E" w:rsidRDefault="00874C06" w:rsidP="00874C06">
      <w:pPr>
        <w:pStyle w:val="a3"/>
        <w:numPr>
          <w:ilvl w:val="0"/>
          <w:numId w:val="3"/>
        </w:numPr>
        <w:ind w:firstLineChars="0"/>
        <w:rPr>
          <w:rFonts w:asciiTheme="minorEastAsia" w:hAnsiTheme="minorEastAsia"/>
          <w:sz w:val="24"/>
        </w:rPr>
      </w:pPr>
      <w:r w:rsidRPr="00ED3C9E">
        <w:rPr>
          <w:rFonts w:asciiTheme="minorEastAsia" w:hAnsiTheme="minorEastAsia" w:hint="eastAsia"/>
          <w:sz w:val="24"/>
        </w:rPr>
        <w:t>在温度2℃-25℃的环境中储存。</w:t>
      </w:r>
    </w:p>
    <w:p w:rsidR="00874C06" w:rsidRPr="00ED3C9E" w:rsidRDefault="00874C06" w:rsidP="00874C06">
      <w:pPr>
        <w:pStyle w:val="a3"/>
        <w:ind w:left="420" w:firstLineChars="0" w:firstLine="0"/>
        <w:rPr>
          <w:rFonts w:asciiTheme="minorEastAsia" w:hAnsiTheme="minorEastAsia"/>
          <w:sz w:val="24"/>
        </w:rPr>
      </w:pPr>
    </w:p>
    <w:p w:rsidR="00874C06" w:rsidRPr="00ED3C9E" w:rsidRDefault="00874C06" w:rsidP="00874C06">
      <w:pPr>
        <w:rPr>
          <w:rFonts w:asciiTheme="minorEastAsia" w:hAnsiTheme="minorEastAsia"/>
          <w:b/>
          <w:sz w:val="24"/>
          <w:szCs w:val="24"/>
        </w:rPr>
      </w:pPr>
      <w:r w:rsidRPr="00ED3C9E">
        <w:rPr>
          <w:rFonts w:asciiTheme="minorEastAsia" w:hAnsiTheme="minorEastAsia" w:hint="eastAsia"/>
          <w:b/>
          <w:sz w:val="24"/>
          <w:szCs w:val="24"/>
        </w:rPr>
        <w:t>4、一次性使</w:t>
      </w:r>
      <w:proofErr w:type="gramStart"/>
      <w:r w:rsidRPr="00ED3C9E">
        <w:rPr>
          <w:rFonts w:asciiTheme="minorEastAsia" w:hAnsiTheme="minorEastAsia" w:hint="eastAsia"/>
          <w:b/>
          <w:sz w:val="24"/>
          <w:szCs w:val="24"/>
        </w:rPr>
        <w:t>用脑科</w:t>
      </w:r>
      <w:proofErr w:type="gramEnd"/>
      <w:r w:rsidRPr="00ED3C9E">
        <w:rPr>
          <w:rFonts w:asciiTheme="minorEastAsia" w:hAnsiTheme="minorEastAsia" w:hint="eastAsia"/>
          <w:b/>
          <w:sz w:val="24"/>
          <w:szCs w:val="24"/>
        </w:rPr>
        <w:t>引流管技术参数</w:t>
      </w:r>
    </w:p>
    <w:p w:rsidR="00874C06" w:rsidRPr="00ED3C9E" w:rsidRDefault="00874C06" w:rsidP="00874C06">
      <w:pPr>
        <w:pStyle w:val="a3"/>
        <w:numPr>
          <w:ilvl w:val="0"/>
          <w:numId w:val="4"/>
        </w:numPr>
        <w:ind w:left="365" w:hangingChars="152" w:hanging="365"/>
        <w:rPr>
          <w:rFonts w:asciiTheme="minorEastAsia" w:hAnsiTheme="minorEastAsia"/>
          <w:sz w:val="24"/>
        </w:rPr>
      </w:pPr>
      <w:r w:rsidRPr="00ED3C9E">
        <w:rPr>
          <w:rFonts w:asciiTheme="minorEastAsia" w:hAnsiTheme="minorEastAsia" w:hint="eastAsia"/>
          <w:sz w:val="24"/>
        </w:rPr>
        <w:t>导</w:t>
      </w:r>
      <w:proofErr w:type="gramStart"/>
      <w:r w:rsidRPr="00ED3C9E">
        <w:rPr>
          <w:rFonts w:asciiTheme="minorEastAsia" w:hAnsiTheme="minorEastAsia" w:hint="eastAsia"/>
          <w:sz w:val="24"/>
        </w:rPr>
        <w:t>丝型前端</w:t>
      </w:r>
      <w:proofErr w:type="gramEnd"/>
      <w:r w:rsidRPr="00ED3C9E">
        <w:rPr>
          <w:rFonts w:asciiTheme="minorEastAsia" w:hAnsiTheme="minorEastAsia" w:hint="eastAsia"/>
          <w:sz w:val="24"/>
        </w:rPr>
        <w:t>开口导管；管身</w:t>
      </w:r>
      <w:proofErr w:type="gramStart"/>
      <w:r w:rsidRPr="00ED3C9E">
        <w:rPr>
          <w:rFonts w:asciiTheme="minorEastAsia" w:hAnsiTheme="minorEastAsia" w:hint="eastAsia"/>
          <w:sz w:val="24"/>
        </w:rPr>
        <w:t>一</w:t>
      </w:r>
      <w:proofErr w:type="gramEnd"/>
      <w:r w:rsidRPr="00ED3C9E">
        <w:rPr>
          <w:rFonts w:asciiTheme="minorEastAsia" w:hAnsiTheme="minorEastAsia" w:hint="eastAsia"/>
          <w:sz w:val="24"/>
        </w:rPr>
        <w:t>半透明一半乳白色，在显影的同时，可以观察管内内容物；前端有距离刻度；同时有不少于两个标记点。</w:t>
      </w:r>
    </w:p>
    <w:p w:rsidR="00874C06" w:rsidRPr="00ED3C9E" w:rsidRDefault="00874C06" w:rsidP="00874C06">
      <w:pPr>
        <w:pStyle w:val="a3"/>
        <w:numPr>
          <w:ilvl w:val="0"/>
          <w:numId w:val="4"/>
        </w:numPr>
        <w:ind w:left="365" w:hangingChars="152" w:hanging="365"/>
        <w:rPr>
          <w:rFonts w:asciiTheme="minorEastAsia" w:hAnsiTheme="minorEastAsia"/>
          <w:sz w:val="24"/>
        </w:rPr>
      </w:pPr>
      <w:r w:rsidRPr="00ED3C9E">
        <w:rPr>
          <w:rFonts w:asciiTheme="minorEastAsia" w:hAnsiTheme="minorEastAsia" w:hint="eastAsia"/>
          <w:sz w:val="24"/>
        </w:rPr>
        <w:t>带有导丝，操作更加流畅，降低置管难度，大大提高置管成功率；在显影的同时，可以观察管内内容物；增大有效引流孔径，减少或避免堵塞的发生；方便医生根据病人的个体情况，准确掌握置管深度.</w:t>
      </w:r>
    </w:p>
    <w:p w:rsidR="00874C06" w:rsidRPr="00ED3C9E" w:rsidRDefault="00874C06" w:rsidP="00874C06">
      <w:pPr>
        <w:pStyle w:val="a3"/>
        <w:ind w:left="365" w:firstLineChars="0" w:firstLine="0"/>
        <w:rPr>
          <w:rFonts w:asciiTheme="minorEastAsia" w:hAnsiTheme="minorEastAsia"/>
          <w:sz w:val="24"/>
        </w:rPr>
      </w:pPr>
    </w:p>
    <w:p w:rsidR="00874C06" w:rsidRPr="00ED3C9E" w:rsidRDefault="00874C06" w:rsidP="00874C06">
      <w:pPr>
        <w:rPr>
          <w:rFonts w:asciiTheme="minorEastAsia" w:hAnsiTheme="minorEastAsia"/>
          <w:b/>
          <w:sz w:val="24"/>
          <w:szCs w:val="24"/>
        </w:rPr>
      </w:pPr>
      <w:r w:rsidRPr="00ED3C9E">
        <w:rPr>
          <w:rFonts w:asciiTheme="minorEastAsia" w:hAnsiTheme="minorEastAsia" w:hint="eastAsia"/>
          <w:b/>
          <w:sz w:val="24"/>
          <w:szCs w:val="24"/>
        </w:rPr>
        <w:t>5、碘仿</w:t>
      </w:r>
      <w:proofErr w:type="gramStart"/>
      <w:r w:rsidRPr="00ED3C9E">
        <w:rPr>
          <w:rFonts w:asciiTheme="minorEastAsia" w:hAnsiTheme="minorEastAsia" w:hint="eastAsia"/>
          <w:b/>
          <w:sz w:val="24"/>
          <w:szCs w:val="24"/>
        </w:rPr>
        <w:t>纱面湿巾技术</w:t>
      </w:r>
      <w:proofErr w:type="gramEnd"/>
      <w:r w:rsidRPr="00ED3C9E">
        <w:rPr>
          <w:rFonts w:asciiTheme="minorEastAsia" w:hAnsiTheme="minorEastAsia" w:hint="eastAsia"/>
          <w:b/>
          <w:sz w:val="24"/>
          <w:szCs w:val="24"/>
        </w:rPr>
        <w:t>参数</w:t>
      </w:r>
    </w:p>
    <w:p w:rsidR="00874C06" w:rsidRPr="00ED3C9E" w:rsidRDefault="00874C06" w:rsidP="00874C06">
      <w:pPr>
        <w:pStyle w:val="a3"/>
        <w:numPr>
          <w:ilvl w:val="1"/>
          <w:numId w:val="5"/>
        </w:numPr>
        <w:ind w:firstLineChars="0"/>
        <w:rPr>
          <w:rFonts w:asciiTheme="minorEastAsia" w:hAnsiTheme="minorEastAsia"/>
          <w:sz w:val="24"/>
        </w:rPr>
      </w:pPr>
      <w:r w:rsidRPr="00ED3C9E">
        <w:rPr>
          <w:rFonts w:asciiTheme="minorEastAsia" w:hAnsiTheme="minorEastAsia" w:hint="eastAsia"/>
          <w:sz w:val="24"/>
        </w:rPr>
        <w:t>材质为脱脂棉纱</w:t>
      </w:r>
    </w:p>
    <w:p w:rsidR="00874C06" w:rsidRPr="00ED3C9E" w:rsidRDefault="00874C06" w:rsidP="00874C06">
      <w:pPr>
        <w:pStyle w:val="a3"/>
        <w:numPr>
          <w:ilvl w:val="1"/>
          <w:numId w:val="5"/>
        </w:numPr>
        <w:ind w:firstLineChars="0"/>
        <w:rPr>
          <w:rFonts w:asciiTheme="minorEastAsia" w:hAnsiTheme="minorEastAsia"/>
          <w:sz w:val="24"/>
        </w:rPr>
      </w:pPr>
      <w:r w:rsidRPr="00ED3C9E">
        <w:rPr>
          <w:rFonts w:asciiTheme="minorEastAsia" w:hAnsiTheme="minorEastAsia" w:hint="eastAsia"/>
          <w:sz w:val="24"/>
        </w:rPr>
        <w:t>吸湿性好</w:t>
      </w:r>
    </w:p>
    <w:p w:rsidR="00874C06" w:rsidRPr="00ED3C9E" w:rsidRDefault="00874C06" w:rsidP="00874C06">
      <w:pPr>
        <w:pStyle w:val="a3"/>
        <w:numPr>
          <w:ilvl w:val="1"/>
          <w:numId w:val="5"/>
        </w:numPr>
        <w:ind w:firstLineChars="0"/>
        <w:rPr>
          <w:rFonts w:asciiTheme="minorEastAsia" w:hAnsiTheme="minorEastAsia"/>
          <w:sz w:val="24"/>
        </w:rPr>
      </w:pPr>
      <w:r w:rsidRPr="00ED3C9E">
        <w:rPr>
          <w:rFonts w:asciiTheme="minorEastAsia" w:hAnsiTheme="minorEastAsia" w:hint="eastAsia"/>
          <w:sz w:val="24"/>
        </w:rPr>
        <w:t>柔软新肤</w:t>
      </w:r>
    </w:p>
    <w:p w:rsidR="00874C06" w:rsidRPr="00ED3C9E" w:rsidRDefault="00874C06" w:rsidP="00874C06">
      <w:pPr>
        <w:pStyle w:val="a3"/>
        <w:numPr>
          <w:ilvl w:val="1"/>
          <w:numId w:val="5"/>
        </w:numPr>
        <w:ind w:firstLineChars="0"/>
        <w:rPr>
          <w:rFonts w:asciiTheme="minorEastAsia" w:hAnsiTheme="minorEastAsia"/>
          <w:sz w:val="24"/>
        </w:rPr>
      </w:pPr>
      <w:r w:rsidRPr="00ED3C9E">
        <w:rPr>
          <w:rFonts w:asciiTheme="minorEastAsia" w:hAnsiTheme="minorEastAsia" w:hint="eastAsia"/>
          <w:sz w:val="24"/>
        </w:rPr>
        <w:t>能保证持久的杀菌作用</w:t>
      </w:r>
    </w:p>
    <w:p w:rsidR="00874C06" w:rsidRPr="00ED3C9E" w:rsidRDefault="00874C06" w:rsidP="00874C06">
      <w:pPr>
        <w:pStyle w:val="a3"/>
        <w:numPr>
          <w:ilvl w:val="1"/>
          <w:numId w:val="5"/>
        </w:numPr>
        <w:ind w:firstLineChars="0"/>
        <w:rPr>
          <w:rFonts w:asciiTheme="minorEastAsia" w:hAnsiTheme="minorEastAsia"/>
          <w:sz w:val="24"/>
        </w:rPr>
      </w:pPr>
      <w:r w:rsidRPr="00ED3C9E">
        <w:rPr>
          <w:rFonts w:asciiTheme="minorEastAsia" w:hAnsiTheme="minorEastAsia" w:hint="eastAsia"/>
          <w:sz w:val="24"/>
        </w:rPr>
        <w:t>独立包装</w:t>
      </w:r>
    </w:p>
    <w:p w:rsidR="00874C06" w:rsidRPr="00ED3C9E" w:rsidRDefault="00874C06" w:rsidP="00874C06">
      <w:pPr>
        <w:pStyle w:val="a3"/>
        <w:ind w:left="840" w:firstLineChars="0" w:firstLine="0"/>
        <w:rPr>
          <w:rFonts w:asciiTheme="minorEastAsia" w:hAnsiTheme="minorEastAsia"/>
          <w:sz w:val="24"/>
        </w:rPr>
      </w:pPr>
    </w:p>
    <w:p w:rsidR="00874C06" w:rsidRPr="00ED3C9E" w:rsidRDefault="00874C06" w:rsidP="00874C06">
      <w:pPr>
        <w:rPr>
          <w:rFonts w:asciiTheme="minorEastAsia" w:hAnsiTheme="minorEastAsia"/>
          <w:b/>
          <w:sz w:val="24"/>
          <w:szCs w:val="24"/>
        </w:rPr>
      </w:pPr>
      <w:r w:rsidRPr="00ED3C9E">
        <w:rPr>
          <w:rFonts w:asciiTheme="minorEastAsia" w:hAnsiTheme="minorEastAsia" w:hint="eastAsia"/>
          <w:b/>
          <w:sz w:val="24"/>
          <w:szCs w:val="24"/>
        </w:rPr>
        <w:t>6、钛合金脑动脉</w:t>
      </w:r>
      <w:proofErr w:type="gramStart"/>
      <w:r w:rsidRPr="00ED3C9E">
        <w:rPr>
          <w:rFonts w:asciiTheme="minorEastAsia" w:hAnsiTheme="minorEastAsia" w:hint="eastAsia"/>
          <w:b/>
          <w:sz w:val="24"/>
          <w:szCs w:val="24"/>
        </w:rPr>
        <w:t>瘤夹技术</w:t>
      </w:r>
      <w:proofErr w:type="gramEnd"/>
      <w:r w:rsidRPr="00ED3C9E">
        <w:rPr>
          <w:rFonts w:asciiTheme="minorEastAsia" w:hAnsiTheme="minorEastAsia" w:hint="eastAsia"/>
          <w:b/>
          <w:sz w:val="24"/>
          <w:szCs w:val="24"/>
        </w:rPr>
        <w:t>参数</w:t>
      </w:r>
    </w:p>
    <w:p w:rsidR="00874C06" w:rsidRPr="00ED3C9E" w:rsidRDefault="00874C06" w:rsidP="00874C06">
      <w:pPr>
        <w:pStyle w:val="a3"/>
        <w:numPr>
          <w:ilvl w:val="2"/>
          <w:numId w:val="6"/>
        </w:numPr>
        <w:ind w:left="365" w:hangingChars="152" w:hanging="365"/>
        <w:rPr>
          <w:rFonts w:asciiTheme="minorEastAsia" w:hAnsiTheme="minorEastAsia"/>
          <w:sz w:val="24"/>
        </w:rPr>
      </w:pPr>
      <w:r w:rsidRPr="00ED3C9E">
        <w:rPr>
          <w:rFonts w:asciiTheme="minorEastAsia" w:hAnsiTheme="minorEastAsia" w:hint="eastAsia"/>
          <w:sz w:val="24"/>
        </w:rPr>
        <w:t>无创的咬合部位:咬合部位的锥形压痕是由特殊技术雕刻成的圆弧形光</w:t>
      </w:r>
      <w:r w:rsidRPr="00ED3C9E">
        <w:rPr>
          <w:rFonts w:asciiTheme="minorEastAsia" w:hAnsiTheme="minorEastAsia" w:hint="eastAsia"/>
          <w:sz w:val="24"/>
        </w:rPr>
        <w:lastRenderedPageBreak/>
        <w:t>滑的夹子边缘保证没有毛刺。形成无创的特点。</w:t>
      </w:r>
    </w:p>
    <w:p w:rsidR="00874C06" w:rsidRPr="00ED3C9E" w:rsidRDefault="00874C06" w:rsidP="00874C06">
      <w:pPr>
        <w:pStyle w:val="a3"/>
        <w:numPr>
          <w:ilvl w:val="2"/>
          <w:numId w:val="6"/>
        </w:numPr>
        <w:ind w:left="365" w:hangingChars="152" w:hanging="365"/>
        <w:rPr>
          <w:rFonts w:asciiTheme="minorEastAsia" w:hAnsiTheme="minorEastAsia"/>
          <w:sz w:val="24"/>
        </w:rPr>
      </w:pPr>
      <w:r w:rsidRPr="00ED3C9E">
        <w:rPr>
          <w:rFonts w:asciiTheme="minorEastAsia" w:hAnsiTheme="minorEastAsia" w:hint="eastAsia"/>
          <w:sz w:val="24"/>
        </w:rPr>
        <w:t>防滑的设计:咬合部位的设计有效防滑。组织可穿入到压痕中。锥形基底的交叉结构使负载面加倍压力被均匀地分散在整个咬合面上。</w:t>
      </w:r>
    </w:p>
    <w:p w:rsidR="00874C06" w:rsidRPr="00ED3C9E" w:rsidRDefault="00874C06" w:rsidP="00874C06">
      <w:pPr>
        <w:pStyle w:val="a3"/>
        <w:numPr>
          <w:ilvl w:val="2"/>
          <w:numId w:val="6"/>
        </w:numPr>
        <w:ind w:left="365" w:hangingChars="152" w:hanging="365"/>
        <w:rPr>
          <w:rFonts w:asciiTheme="minorEastAsia" w:hAnsiTheme="minorEastAsia"/>
          <w:sz w:val="24"/>
        </w:rPr>
      </w:pPr>
      <w:r w:rsidRPr="00ED3C9E">
        <w:rPr>
          <w:rFonts w:asciiTheme="minorEastAsia" w:hAnsiTheme="minorEastAsia" w:hint="eastAsia"/>
          <w:sz w:val="24"/>
        </w:rPr>
        <w:t>产品编号和生产序号:每个瘤夹有一个独立的产品编号和生产序号。多年后可以追查</w:t>
      </w:r>
      <w:proofErr w:type="gramStart"/>
      <w:r w:rsidRPr="00ED3C9E">
        <w:rPr>
          <w:rFonts w:asciiTheme="minorEastAsia" w:hAnsiTheme="minorEastAsia" w:hint="eastAsia"/>
          <w:sz w:val="24"/>
        </w:rPr>
        <w:t>到瘤夹的</w:t>
      </w:r>
      <w:proofErr w:type="gramEnd"/>
      <w:r w:rsidRPr="00ED3C9E">
        <w:rPr>
          <w:rFonts w:asciiTheme="minorEastAsia" w:hAnsiTheme="minorEastAsia" w:hint="eastAsia"/>
          <w:sz w:val="24"/>
        </w:rPr>
        <w:t>整个生产过程，咬合力和灭菌批号。</w:t>
      </w:r>
    </w:p>
    <w:p w:rsidR="00874C06" w:rsidRPr="00ED3C9E" w:rsidRDefault="00874C06" w:rsidP="00874C06">
      <w:pPr>
        <w:pStyle w:val="a3"/>
        <w:numPr>
          <w:ilvl w:val="2"/>
          <w:numId w:val="6"/>
        </w:numPr>
        <w:ind w:left="365" w:hangingChars="152" w:hanging="365"/>
        <w:rPr>
          <w:rFonts w:asciiTheme="minorEastAsia" w:hAnsiTheme="minorEastAsia"/>
          <w:sz w:val="24"/>
        </w:rPr>
      </w:pPr>
      <w:r w:rsidRPr="00ED3C9E">
        <w:rPr>
          <w:rFonts w:asciiTheme="minorEastAsia" w:hAnsiTheme="minorEastAsia" w:hint="eastAsia"/>
          <w:sz w:val="24"/>
        </w:rPr>
        <w:t>可靠的测量技术:电脑控制的测量技术保证每个夹子都有一个明确的闭合力。闭合力的大小都在设计值的很小的误差范围之内。所有技术数据都会被记录下来。</w:t>
      </w:r>
    </w:p>
    <w:p w:rsidR="00874C06" w:rsidRPr="00ED3C9E" w:rsidRDefault="00874C06" w:rsidP="00874C06">
      <w:pPr>
        <w:rPr>
          <w:rFonts w:asciiTheme="minorEastAsia" w:hAnsiTheme="minorEastAsia"/>
          <w:b/>
          <w:sz w:val="24"/>
          <w:szCs w:val="24"/>
        </w:rPr>
      </w:pPr>
    </w:p>
    <w:p w:rsidR="00874C06" w:rsidRPr="00ED3C9E" w:rsidRDefault="00874C06" w:rsidP="00874C06">
      <w:pPr>
        <w:rPr>
          <w:rFonts w:asciiTheme="minorEastAsia" w:hAnsiTheme="minorEastAsia"/>
          <w:b/>
          <w:sz w:val="24"/>
          <w:szCs w:val="24"/>
        </w:rPr>
      </w:pPr>
      <w:r w:rsidRPr="00ED3C9E">
        <w:rPr>
          <w:rFonts w:asciiTheme="minorEastAsia" w:hAnsiTheme="minorEastAsia" w:hint="eastAsia"/>
          <w:b/>
          <w:sz w:val="24"/>
          <w:szCs w:val="24"/>
        </w:rPr>
        <w:t>7、一次性使用压力传感器技术参数</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采用国际主流有</w:t>
      </w:r>
      <w:proofErr w:type="gramStart"/>
      <w:r w:rsidRPr="00ED3C9E">
        <w:rPr>
          <w:rFonts w:asciiTheme="minorEastAsia" w:hAnsiTheme="minorEastAsia" w:hint="eastAsia"/>
          <w:sz w:val="24"/>
        </w:rPr>
        <w:t>创压力</w:t>
      </w:r>
      <w:proofErr w:type="gramEnd"/>
      <w:r w:rsidRPr="00ED3C9E">
        <w:rPr>
          <w:rFonts w:asciiTheme="minorEastAsia" w:hAnsiTheme="minorEastAsia" w:hint="eastAsia"/>
          <w:sz w:val="24"/>
        </w:rPr>
        <w:t>芯片；</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管壁坚韧，信号无衰减；</w:t>
      </w:r>
    </w:p>
    <w:p w:rsidR="00874C06" w:rsidRPr="00ED3C9E" w:rsidRDefault="00874C06" w:rsidP="00874C06">
      <w:pPr>
        <w:pStyle w:val="a3"/>
        <w:numPr>
          <w:ilvl w:val="0"/>
          <w:numId w:val="7"/>
        </w:numPr>
        <w:ind w:firstLineChars="0"/>
        <w:rPr>
          <w:rFonts w:asciiTheme="minorEastAsia" w:hAnsiTheme="minorEastAsia"/>
          <w:sz w:val="24"/>
        </w:rPr>
      </w:pPr>
      <w:proofErr w:type="gramStart"/>
      <w:r w:rsidRPr="00ED3C9E">
        <w:rPr>
          <w:rFonts w:asciiTheme="minorEastAsia" w:hAnsiTheme="minorEastAsia" w:hint="eastAsia"/>
          <w:sz w:val="24"/>
        </w:rPr>
        <w:t>三通口</w:t>
      </w:r>
      <w:proofErr w:type="gramEnd"/>
      <w:r w:rsidRPr="00ED3C9E">
        <w:rPr>
          <w:rFonts w:asciiTheme="minorEastAsia" w:hAnsiTheme="minorEastAsia" w:hint="eastAsia"/>
          <w:sz w:val="24"/>
        </w:rPr>
        <w:t>设计，可进行血样采集等；</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抽拉式冲洗阀，符合人体工学。</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工作压力范围：-30-300mmHg(-4kPa至+40kPa)</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工作温度：10℃-30℃</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工作湿度范围：10%-90%</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激发电压：6VDC,符合GB9706.1的要求</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灵敏度：4.95-5.05μV/V/mmHg</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非线性和滞后作用：±1mmHg＋读数的±1%</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激励阻抗：1800-3300Ω</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信号阻抗：300Ω±5%</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零点偏移：≤±25mmHg</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零点温度漂移：≤0.3mmHg/℃</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输出偏移：±1mmHg/8h(20秒预热后）</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灵敏度温度偏移：≤±0.1%/℃</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固有频率：40Hz(标准套装）</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对除颤器的要求：可以</w:t>
      </w:r>
      <w:proofErr w:type="gramStart"/>
      <w:r w:rsidRPr="00ED3C9E">
        <w:rPr>
          <w:rFonts w:asciiTheme="minorEastAsia" w:hAnsiTheme="minorEastAsia" w:hint="eastAsia"/>
          <w:sz w:val="24"/>
        </w:rPr>
        <w:t>受反复</w:t>
      </w:r>
      <w:proofErr w:type="gramEnd"/>
      <w:r w:rsidRPr="00ED3C9E">
        <w:rPr>
          <w:rFonts w:asciiTheme="minorEastAsia" w:hAnsiTheme="minorEastAsia" w:hint="eastAsia"/>
          <w:sz w:val="24"/>
        </w:rPr>
        <w:t>不低于5次360焦耳的放电，5分钟释放一个50欧姆的负荷</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过压负荷：-400-4000mmHg</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震荡抵抗力：可耐受3次从1米</w:t>
      </w:r>
      <w:proofErr w:type="gramStart"/>
      <w:r w:rsidRPr="00ED3C9E">
        <w:rPr>
          <w:rFonts w:asciiTheme="minorEastAsia" w:hAnsiTheme="minorEastAsia" w:hint="eastAsia"/>
          <w:sz w:val="24"/>
        </w:rPr>
        <w:t>高距离</w:t>
      </w:r>
      <w:proofErr w:type="gramEnd"/>
      <w:r w:rsidRPr="00ED3C9E">
        <w:rPr>
          <w:rFonts w:asciiTheme="minorEastAsia" w:hAnsiTheme="minorEastAsia" w:hint="eastAsia"/>
          <w:sz w:val="24"/>
        </w:rPr>
        <w:t>自由跌落</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光灵灵敏度：当暴露在一个3400K的钨灯光源，在900米处对着光检查，以6V的电压激发时＜1mmHg</w:t>
      </w:r>
    </w:p>
    <w:p w:rsidR="00874C06" w:rsidRPr="00ED3C9E" w:rsidRDefault="00874C06" w:rsidP="00874C06">
      <w:pPr>
        <w:pStyle w:val="a3"/>
        <w:numPr>
          <w:ilvl w:val="0"/>
          <w:numId w:val="7"/>
        </w:numPr>
        <w:ind w:firstLineChars="0"/>
        <w:rPr>
          <w:rFonts w:asciiTheme="minorEastAsia" w:hAnsiTheme="minorEastAsia"/>
          <w:sz w:val="24"/>
        </w:rPr>
      </w:pPr>
      <w:r w:rsidRPr="00ED3C9E">
        <w:rPr>
          <w:rFonts w:asciiTheme="minorEastAsia" w:hAnsiTheme="minorEastAsia" w:hint="eastAsia"/>
          <w:sz w:val="24"/>
        </w:rPr>
        <w:t>灌注阀流速：3±1mL/h.</w:t>
      </w:r>
    </w:p>
    <w:p w:rsidR="00874C06" w:rsidRPr="00ED3C9E" w:rsidRDefault="00874C06" w:rsidP="00874C06">
      <w:pPr>
        <w:rPr>
          <w:rFonts w:asciiTheme="minorEastAsia" w:hAnsiTheme="minorEastAsia"/>
          <w:sz w:val="24"/>
          <w:szCs w:val="24"/>
        </w:rPr>
      </w:pPr>
    </w:p>
    <w:p w:rsidR="00874C06" w:rsidRPr="00ED3C9E" w:rsidRDefault="00874C06" w:rsidP="00874C06">
      <w:pPr>
        <w:rPr>
          <w:rFonts w:asciiTheme="minorEastAsia" w:hAnsiTheme="minorEastAsia"/>
          <w:b/>
          <w:sz w:val="24"/>
          <w:szCs w:val="24"/>
        </w:rPr>
      </w:pPr>
      <w:r w:rsidRPr="00ED3C9E">
        <w:rPr>
          <w:rFonts w:asciiTheme="minorEastAsia" w:hAnsiTheme="minorEastAsia" w:hint="eastAsia"/>
          <w:b/>
          <w:sz w:val="24"/>
          <w:szCs w:val="24"/>
        </w:rPr>
        <w:t>8、球囊扩张导管用球囊充压装置技术参数</w:t>
      </w:r>
    </w:p>
    <w:p w:rsidR="00874C06" w:rsidRPr="00ED3C9E" w:rsidRDefault="00874C06" w:rsidP="00874C06">
      <w:pPr>
        <w:rPr>
          <w:rFonts w:asciiTheme="minorEastAsia" w:hAnsiTheme="minorEastAsia"/>
          <w:sz w:val="24"/>
          <w:szCs w:val="24"/>
        </w:rPr>
      </w:pPr>
      <w:r w:rsidRPr="00ED3C9E">
        <w:rPr>
          <w:rFonts w:asciiTheme="minorEastAsia" w:hAnsiTheme="minorEastAsia" w:hint="eastAsia"/>
          <w:sz w:val="24"/>
          <w:szCs w:val="24"/>
        </w:rPr>
        <w:t>用于冠状动脉球囊成形术及支架植入术扩张球囊</w:t>
      </w:r>
    </w:p>
    <w:p w:rsidR="00F84F5C" w:rsidRPr="00874C06" w:rsidRDefault="00F84F5C">
      <w:bookmarkStart w:id="0" w:name="_GoBack"/>
      <w:bookmarkEnd w:id="0"/>
    </w:p>
    <w:sectPr w:rsidR="00F84F5C" w:rsidRPr="00874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13A"/>
    <w:multiLevelType w:val="hybridMultilevel"/>
    <w:tmpl w:val="C68C9AB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746998"/>
    <w:multiLevelType w:val="hybridMultilevel"/>
    <w:tmpl w:val="913C232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7538BC"/>
    <w:multiLevelType w:val="hybridMultilevel"/>
    <w:tmpl w:val="815059E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7">
      <w:start w:val="1"/>
      <w:numFmt w:val="chineseCountingThousand"/>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50752F"/>
    <w:multiLevelType w:val="hybridMultilevel"/>
    <w:tmpl w:val="B7386C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FC7E9D"/>
    <w:multiLevelType w:val="hybridMultilevel"/>
    <w:tmpl w:val="8FCC2FA8"/>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94B8FD4A">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D484255"/>
    <w:multiLevelType w:val="hybridMultilevel"/>
    <w:tmpl w:val="3C863014"/>
    <w:lvl w:ilvl="0" w:tplc="04090017">
      <w:start w:val="1"/>
      <w:numFmt w:val="chineseCountingThousand"/>
      <w:lvlText w:val="(%1)"/>
      <w:lvlJc w:val="left"/>
      <w:pPr>
        <w:ind w:left="420" w:hanging="420"/>
      </w:pPr>
    </w:lvl>
    <w:lvl w:ilvl="1" w:tplc="BA365C1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151B95"/>
    <w:multiLevelType w:val="hybridMultilevel"/>
    <w:tmpl w:val="8D8826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37"/>
    <w:rsid w:val="00874C06"/>
    <w:rsid w:val="009F5B37"/>
    <w:rsid w:val="00F8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874C06"/>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874C06"/>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66735</dc:creator>
  <cp:keywords/>
  <dc:description/>
  <cp:lastModifiedBy>66735</cp:lastModifiedBy>
  <cp:revision>2</cp:revision>
  <dcterms:created xsi:type="dcterms:W3CDTF">2024-03-15T10:52:00Z</dcterms:created>
  <dcterms:modified xsi:type="dcterms:W3CDTF">2024-03-15T10:53:00Z</dcterms:modified>
</cp:coreProperties>
</file>