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C7" w:rsidRPr="00042830" w:rsidRDefault="004B57C7" w:rsidP="004B57C7">
      <w:pPr>
        <w:widowControl/>
        <w:shd w:val="clear" w:color="auto" w:fill="FFFFFF"/>
        <w:spacing w:line="345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4283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</w:t>
      </w:r>
      <w:bookmarkStart w:id="0" w:name="_GoBack"/>
      <w:bookmarkEnd w:id="0"/>
      <w:r w:rsidRPr="0004283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4B57C7" w:rsidRPr="00042830" w:rsidRDefault="004B57C7" w:rsidP="004B57C7">
      <w:pPr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042830">
        <w:rPr>
          <w:rFonts w:ascii="宋体" w:eastAsia="宋体" w:hAnsi="宋体"/>
          <w:color w:val="000000" w:themeColor="text1"/>
          <w:sz w:val="24"/>
          <w:szCs w:val="24"/>
        </w:rPr>
        <w:t>高端呼吸机技术参数</w:t>
      </w:r>
    </w:p>
    <w:p w:rsidR="004B57C7" w:rsidRPr="00042830" w:rsidRDefault="004B57C7" w:rsidP="004B57C7">
      <w:pPr>
        <w:spacing w:line="276" w:lineRule="auto"/>
        <w:rPr>
          <w:rFonts w:ascii="宋体" w:eastAsia="宋体" w:hAnsi="宋体"/>
          <w:b/>
          <w:caps/>
          <w:color w:val="000000" w:themeColor="text1"/>
          <w:kern w:val="10"/>
          <w:sz w:val="24"/>
          <w:szCs w:val="24"/>
          <w:lang w:val="en-GB"/>
        </w:rPr>
      </w:pPr>
      <w:r w:rsidRPr="00042830">
        <w:rPr>
          <w:rFonts w:ascii="宋体" w:eastAsia="宋体" w:hAnsi="宋体" w:hint="eastAsia"/>
          <w:b/>
          <w:caps/>
          <w:color w:val="000000" w:themeColor="text1"/>
          <w:kern w:val="10"/>
          <w:sz w:val="24"/>
          <w:szCs w:val="24"/>
          <w:lang w:val="en-GB"/>
        </w:rPr>
        <w:t>一、基本要求：</w:t>
      </w:r>
    </w:p>
    <w:p w:rsidR="004B57C7" w:rsidRPr="00042830" w:rsidRDefault="004B57C7" w:rsidP="004B57C7">
      <w:pPr>
        <w:spacing w:line="276" w:lineRule="auto"/>
        <w:ind w:left="408" w:hangingChars="170" w:hanging="408"/>
        <w:jc w:val="left"/>
        <w:rPr>
          <w:rFonts w:ascii="宋体" w:eastAsia="宋体" w:hAnsi="宋体"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kern w:val="10"/>
          <w:sz w:val="24"/>
          <w:szCs w:val="24"/>
        </w:rPr>
        <w:t>1气动电控呼吸机可接中央气源或空压机驱动，非涡轮驱动型呼吸机。</w:t>
      </w:r>
    </w:p>
    <w:p w:rsidR="004B57C7" w:rsidRPr="00042830" w:rsidRDefault="004B57C7" w:rsidP="004B57C7">
      <w:pPr>
        <w:spacing w:line="276" w:lineRule="auto"/>
        <w:jc w:val="left"/>
        <w:rPr>
          <w:rFonts w:ascii="宋体" w:eastAsia="宋体" w:hAnsi="宋体"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kern w:val="10"/>
          <w:sz w:val="24"/>
          <w:szCs w:val="24"/>
        </w:rPr>
        <w:t>2吸气阀，</w:t>
      </w:r>
      <w:proofErr w:type="gramStart"/>
      <w:r w:rsidRPr="00042830">
        <w:rPr>
          <w:rFonts w:ascii="宋体" w:eastAsia="宋体" w:hAnsi="宋体" w:hint="eastAsia"/>
          <w:color w:val="000000" w:themeColor="text1"/>
          <w:kern w:val="10"/>
          <w:sz w:val="24"/>
          <w:szCs w:val="24"/>
        </w:rPr>
        <w:t>呼气阀可拆卸</w:t>
      </w:r>
      <w:proofErr w:type="gramEnd"/>
      <w:r w:rsidRPr="00042830">
        <w:rPr>
          <w:rFonts w:ascii="宋体" w:eastAsia="宋体" w:hAnsi="宋体" w:hint="eastAsia"/>
          <w:color w:val="000000" w:themeColor="text1"/>
          <w:kern w:val="10"/>
          <w:sz w:val="24"/>
          <w:szCs w:val="24"/>
        </w:rPr>
        <w:t>和安装，可高温高压消毒。</w:t>
      </w:r>
    </w:p>
    <w:p w:rsidR="004B57C7" w:rsidRPr="00042830" w:rsidRDefault="004B57C7" w:rsidP="004B57C7">
      <w:pPr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042830">
        <w:rPr>
          <w:rFonts w:ascii="宋体" w:eastAsia="宋体" w:hAnsi="宋体" w:hint="eastAsia"/>
          <w:color w:val="000000" w:themeColor="text1"/>
          <w:kern w:val="10"/>
          <w:sz w:val="24"/>
          <w:szCs w:val="24"/>
        </w:rPr>
        <w:t xml:space="preserve"> ≥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</w:rPr>
        <w:t>17英寸彩色触摸显示屏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4B57C7" w:rsidRPr="00042830" w:rsidRDefault="004B57C7" w:rsidP="004B57C7">
      <w:pPr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4内置锂电池，使用时间不少于90分钟</w:t>
      </w:r>
    </w:p>
    <w:p w:rsidR="004B57C7" w:rsidRPr="00042830" w:rsidRDefault="004B57C7" w:rsidP="004B57C7">
      <w:pPr>
        <w:spacing w:line="276" w:lineRule="auto"/>
        <w:rPr>
          <w:rFonts w:ascii="宋体" w:eastAsia="宋体" w:hAnsi="宋体"/>
          <w:b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hint="eastAsia"/>
          <w:b/>
          <w:color w:val="000000" w:themeColor="text1"/>
          <w:kern w:val="10"/>
          <w:sz w:val="24"/>
          <w:szCs w:val="24"/>
        </w:rPr>
        <w:t>二、高级自检、通气模式、监测模式</w:t>
      </w:r>
    </w:p>
    <w:p w:rsidR="004B57C7" w:rsidRPr="00042830" w:rsidRDefault="004B57C7" w:rsidP="004B57C7">
      <w:pPr>
        <w:adjustRightInd w:val="0"/>
        <w:spacing w:line="276" w:lineRule="auto"/>
        <w:rPr>
          <w:rFonts w:ascii="宋体" w:eastAsia="宋体" w:hAnsi="宋体" w:cs="宋体"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具备系统自检及管路测试两项自检，</w:t>
      </w: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  <w:lang w:eastAsia="zh-Hans"/>
        </w:rPr>
        <w:t>进行图形化指引自检操作，方便操作。</w:t>
      </w: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可以对呼吸机管路、传感器、阀体、泄漏、管路顺应性、阻力等参数进行检测，保证机器精度。</w:t>
      </w:r>
    </w:p>
    <w:p w:rsidR="004B57C7" w:rsidRPr="00042830" w:rsidRDefault="004B57C7" w:rsidP="004B57C7">
      <w:pPr>
        <w:adjustRightInd w:val="0"/>
        <w:spacing w:line="276" w:lineRule="auto"/>
        <w:rPr>
          <w:rFonts w:ascii="宋体" w:eastAsia="宋体" w:hAnsi="宋体" w:cs="Times New Roman"/>
          <w:color w:val="000000" w:themeColor="text1"/>
          <w:sz w:val="24"/>
          <w:szCs w:val="24"/>
          <w:lang w:eastAsia="zh-Hans"/>
        </w:rPr>
      </w:pP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</w:rPr>
        <w:t>6具备ATC自动插管补偿功能，可以选择不同孔径的气管插管进行补偿，可设置补偿百分比，进行精确补偿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保证插管末端压力与呼吸机设置压力保持一致。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  <w:lang w:eastAsia="zh-Hans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具有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单位理想体重自动关联潮气量功能，可根据患者身高在设置界面自动显示理想体重及潮气量参数。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8有创通气模式：具备容量控制通气模式（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VCV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）、压力控制通气模式（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PCV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）、压力调节容量控制通气模式（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PRVC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）、同步间歇指令通气</w:t>
      </w:r>
      <w:r w:rsidRPr="00042830">
        <w:rPr>
          <w:rFonts w:ascii="宋体" w:eastAsia="宋体" w:hAnsi="宋体" w:cs="宋体" w:hint="eastAsia"/>
          <w:color w:val="000000" w:themeColor="text1"/>
          <w:sz w:val="24"/>
          <w:szCs w:val="24"/>
        </w:rPr>
        <w:t>SIMV（VCV）+PS</w:t>
      </w:r>
      <w:r w:rsidRPr="00042830">
        <w:rPr>
          <w:rFonts w:ascii="宋体" w:eastAsia="宋体" w:hAnsi="宋体" w:cs="宋体" w:hint="eastAsia"/>
          <w:color w:val="000000" w:themeColor="text1"/>
          <w:sz w:val="24"/>
          <w:szCs w:val="24"/>
          <w:lang w:eastAsia="zh-Hans"/>
        </w:rPr>
        <w:t>、</w:t>
      </w:r>
      <w:r w:rsidRPr="00042830">
        <w:rPr>
          <w:rFonts w:ascii="宋体" w:eastAsia="宋体" w:hAnsi="宋体" w:cs="宋体" w:hint="eastAsia"/>
          <w:color w:val="000000" w:themeColor="text1"/>
          <w:sz w:val="24"/>
          <w:szCs w:val="24"/>
        </w:rPr>
        <w:t>SIMV（PCV）+PS</w:t>
      </w:r>
      <w:r w:rsidRPr="00042830">
        <w:rPr>
          <w:rFonts w:ascii="宋体" w:eastAsia="宋体" w:hAnsi="宋体" w:cs="宋体" w:hint="eastAsia"/>
          <w:color w:val="000000" w:themeColor="text1"/>
          <w:sz w:val="24"/>
          <w:szCs w:val="24"/>
          <w:lang w:eastAsia="zh-Hans"/>
        </w:rPr>
        <w:t>、</w:t>
      </w:r>
      <w:r w:rsidRPr="00042830">
        <w:rPr>
          <w:rFonts w:ascii="宋体" w:eastAsia="宋体" w:hAnsi="宋体" w:cs="宋体" w:hint="eastAsia"/>
          <w:color w:val="000000" w:themeColor="text1"/>
          <w:sz w:val="24"/>
          <w:szCs w:val="24"/>
        </w:rPr>
        <w:t>SIMV（PRVC）+PS</w:t>
      </w:r>
      <w:r w:rsidRPr="00042830">
        <w:rPr>
          <w:rFonts w:ascii="宋体" w:eastAsia="宋体" w:hAnsi="宋体" w:cs="宋体" w:hint="eastAsia"/>
          <w:color w:val="000000" w:themeColor="text1"/>
          <w:sz w:val="24"/>
          <w:szCs w:val="24"/>
          <w:lang w:eastAsia="zh-Hans"/>
        </w:rPr>
        <w:t>、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  <w:lang w:eastAsia="zh-Hans"/>
        </w:rPr>
        <w:t>压力支持通气（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</w:rPr>
        <w:t>PSV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  <w:lang w:eastAsia="zh-Hans"/>
        </w:rPr>
        <w:t>）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、持续气道正压通气（CPAP）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模式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</w:rPr>
        <w:t>、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智能容量支持通气模式（VSV）、 双水平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气道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正压通气模式。</w:t>
      </w:r>
    </w:p>
    <w:p w:rsidR="004B57C7" w:rsidRPr="00042830" w:rsidRDefault="004B57C7" w:rsidP="004B57C7">
      <w:pPr>
        <w:pStyle w:val="a5"/>
        <w:spacing w:line="276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 w:rsidRPr="00042830">
        <w:rPr>
          <w:rFonts w:ascii="宋体" w:hAnsi="宋体" w:hint="eastAsia"/>
          <w:color w:val="000000" w:themeColor="text1"/>
          <w:sz w:val="24"/>
          <w:szCs w:val="24"/>
        </w:rPr>
        <w:t>9</w:t>
      </w:r>
      <w:r w:rsidRPr="00042830">
        <w:rPr>
          <w:rFonts w:ascii="宋体" w:hAnsi="宋体" w:cs="宋体" w:hint="eastAsia"/>
          <w:color w:val="000000" w:themeColor="text1"/>
          <w:sz w:val="24"/>
          <w:szCs w:val="24"/>
        </w:rPr>
        <w:t>无创通气模式：PCV、PSV、CPAP等无创通气模式。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Arial"/>
          <w:color w:val="000000" w:themeColor="text1"/>
          <w:sz w:val="24"/>
          <w:szCs w:val="24"/>
          <w:lang w:eastAsia="zh-Hans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10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</w:rPr>
        <w:t>叹息功能：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  <w:lang w:eastAsia="zh-Hans"/>
        </w:rPr>
        <w:t>根据病人情况不同，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</w:rPr>
        <w:t>可对间隔时间、叹息次数等相关参数进行设置，</w:t>
      </w: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  <w:lang w:eastAsia="zh-Hans"/>
        </w:rPr>
        <w:t>满足临床使用需求。</w:t>
      </w:r>
    </w:p>
    <w:p w:rsidR="004B57C7" w:rsidRPr="00042830" w:rsidRDefault="004B57C7" w:rsidP="004B57C7">
      <w:pPr>
        <w:adjustRightInd w:val="0"/>
        <w:spacing w:line="276" w:lineRule="auto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042830">
        <w:rPr>
          <w:rFonts w:ascii="宋体" w:eastAsia="宋体" w:hAnsi="宋体" w:cs="Arial" w:hint="eastAsia"/>
          <w:color w:val="000000" w:themeColor="text1"/>
          <w:sz w:val="24"/>
          <w:szCs w:val="24"/>
        </w:rPr>
        <w:t>11容量模式流速波形设置可调：方波、100%、50%、25%比例递减波。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  <w:lang w:eastAsia="zh-Hans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12具备脱机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参数监测显示：可以是：P0.1、NIF、浅快呼吸指数、呼吸功、自主触发次数等参数监测。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  <w:lang w:eastAsia="zh-Hans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13 配置肺复张功能，提供控制性肺膨胀法(SI)进行肺复张。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  <w:lang w:eastAsia="zh-Hans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14具备肺力学测量功能，可测量静态顺应性、气道阻力、</w:t>
      </w:r>
      <w:proofErr w:type="spellStart"/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PEEPtot</w:t>
      </w:r>
      <w:proofErr w:type="spellEnd"/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、</w:t>
      </w:r>
      <w:proofErr w:type="spellStart"/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PEEPi</w:t>
      </w:r>
      <w:proofErr w:type="spellEnd"/>
      <w:r w:rsidRPr="00042830">
        <w:rPr>
          <w:rFonts w:ascii="宋体" w:eastAsia="宋体" w:hAnsi="宋体" w:hint="eastAsia"/>
          <w:color w:val="000000" w:themeColor="text1"/>
          <w:sz w:val="24"/>
          <w:szCs w:val="24"/>
          <w:lang w:eastAsia="zh-Hans"/>
        </w:rPr>
        <w:t>、驱动压等数值。可调低流速P-V。</w:t>
      </w:r>
    </w:p>
    <w:p w:rsidR="004B57C7" w:rsidRPr="00042830" w:rsidRDefault="004B57C7" w:rsidP="004B57C7">
      <w:pPr>
        <w:adjustRightInd w:val="0"/>
        <w:spacing w:line="276" w:lineRule="auto"/>
        <w:ind w:left="198" w:hanging="198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15可实时监测驱动压数值，指导临床合理设置PEEP及减少患者发生肺损伤的风险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16 具备雾化功能</w:t>
      </w:r>
    </w:p>
    <w:p w:rsidR="004B57C7" w:rsidRPr="00042830" w:rsidRDefault="004B57C7" w:rsidP="004B57C7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17 可高</w:t>
      </w:r>
      <w:proofErr w:type="gramStart"/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清投屏</w:t>
      </w:r>
      <w:proofErr w:type="gramEnd"/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，具备实时教学演示功能</w:t>
      </w:r>
    </w:p>
    <w:p w:rsidR="004B57C7" w:rsidRPr="00042830" w:rsidRDefault="004B57C7" w:rsidP="004B57C7">
      <w:pPr>
        <w:spacing w:line="276" w:lineRule="auto"/>
        <w:rPr>
          <w:rFonts w:ascii="宋体" w:eastAsia="宋体" w:hAnsi="宋体" w:cs="宋体"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18 食道压监测，具有跨肺压和跨膈压，指导ARDS重症病人治疗</w:t>
      </w:r>
      <w:bookmarkStart w:id="1" w:name="_Hlk101610627"/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。</w:t>
      </w:r>
    </w:p>
    <w:p w:rsidR="004B57C7" w:rsidRPr="00042830" w:rsidRDefault="004B57C7" w:rsidP="004B57C7">
      <w:pPr>
        <w:spacing w:line="276" w:lineRule="auto"/>
        <w:rPr>
          <w:rFonts w:ascii="宋体" w:eastAsia="宋体" w:hAnsi="宋体" w:cs="宋体"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19主流或旁流二氧化碳监测，同时显示二氧化碳波形图及环形图。</w:t>
      </w:r>
    </w:p>
    <w:bookmarkEnd w:id="1"/>
    <w:p w:rsidR="004B57C7" w:rsidRPr="00042830" w:rsidRDefault="004B57C7" w:rsidP="004B57C7">
      <w:pPr>
        <w:spacing w:line="276" w:lineRule="auto"/>
        <w:rPr>
          <w:rFonts w:ascii="宋体" w:eastAsia="宋体" w:hAnsi="宋体" w:cs="宋体"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20具备SI</w:t>
      </w:r>
      <w:proofErr w:type="gramStart"/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肺牵张指数</w:t>
      </w:r>
      <w:proofErr w:type="gramEnd"/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监测。</w:t>
      </w:r>
    </w:p>
    <w:p w:rsidR="004B57C7" w:rsidRPr="00042830" w:rsidRDefault="004B57C7" w:rsidP="004B57C7">
      <w:pPr>
        <w:spacing w:line="276" w:lineRule="auto"/>
        <w:rPr>
          <w:rFonts w:ascii="宋体" w:eastAsia="宋体" w:hAnsi="宋体" w:cs="宋体"/>
          <w:color w:val="000000" w:themeColor="text1"/>
          <w:kern w:val="10"/>
          <w:sz w:val="24"/>
          <w:szCs w:val="24"/>
        </w:rPr>
      </w:pP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21具有动态肺功能，图形化显示病人肺部通气状态，实时反映病人肺顺应性气道阻力自主呼吸频率等指标参数，帮助临床医生快速评估患者肺部情况。</w:t>
      </w:r>
    </w:p>
    <w:p w:rsidR="004B57C7" w:rsidRPr="00042830" w:rsidRDefault="004B57C7" w:rsidP="004B57C7">
      <w:pPr>
        <w:spacing w:line="276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42830">
        <w:rPr>
          <w:rFonts w:ascii="宋体" w:eastAsia="宋体" w:hAnsi="宋体" w:cs="宋体" w:hint="eastAsia"/>
          <w:color w:val="000000" w:themeColor="text1"/>
          <w:kern w:val="10"/>
          <w:sz w:val="24"/>
          <w:szCs w:val="24"/>
        </w:rPr>
        <w:t>22具备历史波形回顾功能，能记录和回顾24小时内以上任意时间点的压力波形，流速，容量，SPO2,CO</w:t>
      </w:r>
      <w:r w:rsidRPr="00042830">
        <w:rPr>
          <w:rFonts w:ascii="宋体" w:eastAsia="宋体" w:hAnsi="宋体" w:hint="eastAsia"/>
          <w:color w:val="000000" w:themeColor="text1"/>
          <w:sz w:val="24"/>
          <w:szCs w:val="24"/>
        </w:rPr>
        <w:t>2波形。</w:t>
      </w:r>
    </w:p>
    <w:p w:rsidR="004B57C7" w:rsidRPr="00042830" w:rsidRDefault="004B57C7" w:rsidP="004B57C7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DC7505" w:rsidRPr="004B57C7" w:rsidRDefault="00DC7505"/>
    <w:sectPr w:rsidR="00DC7505" w:rsidRPr="004B57C7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92" w:rsidRDefault="00965092" w:rsidP="004B57C7">
      <w:r>
        <w:separator/>
      </w:r>
    </w:p>
  </w:endnote>
  <w:endnote w:type="continuationSeparator" w:id="0">
    <w:p w:rsidR="00965092" w:rsidRDefault="00965092" w:rsidP="004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92" w:rsidRDefault="00965092" w:rsidP="004B57C7">
      <w:r>
        <w:separator/>
      </w:r>
    </w:p>
  </w:footnote>
  <w:footnote w:type="continuationSeparator" w:id="0">
    <w:p w:rsidR="00965092" w:rsidRDefault="00965092" w:rsidP="004B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EA"/>
    <w:rsid w:val="004B57C7"/>
    <w:rsid w:val="005575EA"/>
    <w:rsid w:val="005C17BB"/>
    <w:rsid w:val="00965092"/>
    <w:rsid w:val="00983235"/>
    <w:rsid w:val="00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C7"/>
    <w:rPr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4B57C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semiHidden/>
    <w:rsid w:val="004B57C7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C7"/>
    <w:rPr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4B57C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semiHidden/>
    <w:rsid w:val="004B57C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2023-12-19T05:52:00Z</dcterms:created>
  <dcterms:modified xsi:type="dcterms:W3CDTF">2024-02-01T09:13:00Z</dcterms:modified>
</cp:coreProperties>
</file>