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96" w:rsidRDefault="003F0196" w:rsidP="003F0196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4A484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848"/>
          <w:kern w:val="0"/>
          <w:sz w:val="24"/>
          <w:szCs w:val="24"/>
        </w:rPr>
        <w:t>附件1：</w:t>
      </w:r>
    </w:p>
    <w:p w:rsidR="003F0196" w:rsidRDefault="003F0196" w:rsidP="003F0196">
      <w:pPr>
        <w:jc w:val="center"/>
        <w:rPr>
          <w:rFonts w:ascii="Arial" w:hAnsi="Arial" w:cs="Arial" w:hint="eastAsia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一、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穿刺器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技术参数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 w:hint="eastAsia"/>
          <w:color w:val="000000"/>
          <w:sz w:val="23"/>
          <w:szCs w:val="23"/>
        </w:rPr>
        <w:t>）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无刀微创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头端：术前，双侧组织分离片分离组织而非切开，减少腹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 w:hint="eastAsia"/>
          <w:color w:val="000000"/>
          <w:sz w:val="23"/>
          <w:szCs w:val="23"/>
        </w:rPr>
        <w:t>血管以及内脏器官的损伤，术后减少筋膜损伤，减少穿刺孔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疝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发生率。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 w:hint="eastAsia"/>
          <w:color w:val="000000"/>
          <w:sz w:val="23"/>
          <w:szCs w:val="23"/>
        </w:rPr>
        <w:t>）双层密封膜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 w:hint="eastAsia"/>
          <w:color w:val="000000"/>
          <w:sz w:val="23"/>
          <w:szCs w:val="23"/>
        </w:rPr>
        <w:t>较小拖曳力，不漏气。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 w:hint="eastAsia"/>
          <w:color w:val="000000"/>
          <w:sz w:val="23"/>
          <w:szCs w:val="23"/>
        </w:rPr>
        <w:t>）一体化通用转换帽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 w:hint="eastAsia"/>
          <w:color w:val="000000"/>
          <w:sz w:val="23"/>
          <w:szCs w:val="23"/>
        </w:rPr>
        <w:t>无需额外转换帽，</w:t>
      </w:r>
      <w:r>
        <w:rPr>
          <w:rFonts w:ascii="Arial" w:hAnsi="Arial" w:cs="Arial"/>
          <w:color w:val="000000"/>
          <w:sz w:val="23"/>
          <w:szCs w:val="23"/>
        </w:rPr>
        <w:t>12mm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穿刺器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可兼容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 w:hint="eastAsia"/>
          <w:color w:val="000000"/>
          <w:sz w:val="23"/>
          <w:szCs w:val="23"/>
        </w:rPr>
        <w:t>）</w:t>
      </w:r>
      <w:r>
        <w:rPr>
          <w:rFonts w:ascii="Arial" w:hAnsi="Arial" w:cs="Arial"/>
          <w:color w:val="000000"/>
          <w:sz w:val="23"/>
          <w:szCs w:val="23"/>
        </w:rPr>
        <w:t>7mm-12.9mm</w:t>
      </w:r>
      <w:r>
        <w:rPr>
          <w:rFonts w:ascii="Arial" w:hAnsi="Arial" w:cs="Arial" w:hint="eastAsia"/>
          <w:color w:val="000000"/>
          <w:sz w:val="23"/>
          <w:szCs w:val="23"/>
        </w:rPr>
        <w:t>直径的器械；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 w:hint="eastAsia"/>
          <w:color w:val="000000"/>
          <w:sz w:val="23"/>
          <w:szCs w:val="23"/>
        </w:rPr>
        <w:t>）漏斗型引导槽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 w:hint="eastAsia"/>
          <w:color w:val="000000"/>
          <w:sz w:val="23"/>
          <w:szCs w:val="23"/>
        </w:rPr>
        <w:t>更换器械无需助手扶穿刺器，便于单手操作；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 w:hint="eastAsia"/>
          <w:color w:val="000000"/>
          <w:sz w:val="23"/>
          <w:szCs w:val="23"/>
        </w:rPr>
        <w:t>）低矮套管仓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 w:hint="eastAsia"/>
          <w:color w:val="000000"/>
          <w:sz w:val="23"/>
          <w:szCs w:val="23"/>
        </w:rPr>
        <w:t>可以使器械置入更深而便于操作。</w:t>
      </w:r>
    </w:p>
    <w:p w:rsidR="003F0196" w:rsidRDefault="003F0196" w:rsidP="003F0196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3F0196" w:rsidRDefault="003F0196" w:rsidP="003F0196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二、一次性使用切口保护扩张器技术参数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 w:hint="eastAsia"/>
          <w:color w:val="000000"/>
          <w:sz w:val="23"/>
          <w:szCs w:val="23"/>
        </w:rPr>
        <w:t>）切口保护扩张器的外环和置入环应有较好的弹性和</w:t>
      </w:r>
      <w:bookmarkStart w:id="0" w:name="_GoBack"/>
      <w:bookmarkEnd w:id="0"/>
      <w:r>
        <w:rPr>
          <w:rFonts w:ascii="Arial" w:hAnsi="Arial" w:cs="Arial" w:hint="eastAsia"/>
          <w:color w:val="000000"/>
          <w:sz w:val="23"/>
          <w:szCs w:val="23"/>
        </w:rPr>
        <w:t>抗扭曲性。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 w:hint="eastAsia"/>
          <w:color w:val="000000"/>
          <w:sz w:val="23"/>
          <w:szCs w:val="23"/>
        </w:rPr>
        <w:t>）变高型切口保护扩张器环的连接处牢固度应不小于</w:t>
      </w:r>
      <w:r>
        <w:rPr>
          <w:rFonts w:ascii="Arial" w:hAnsi="Arial" w:cs="Arial"/>
          <w:color w:val="000000"/>
          <w:sz w:val="23"/>
          <w:szCs w:val="23"/>
        </w:rPr>
        <w:t>100N</w:t>
      </w:r>
      <w:r>
        <w:rPr>
          <w:rFonts w:ascii="Arial" w:hAnsi="Arial" w:cs="Arial" w:hint="eastAsia"/>
          <w:color w:val="000000"/>
          <w:sz w:val="23"/>
          <w:szCs w:val="23"/>
        </w:rPr>
        <w:t>，环与通道的连接处牢固度不小于</w:t>
      </w:r>
      <w:r>
        <w:rPr>
          <w:rFonts w:ascii="Arial" w:hAnsi="Arial" w:cs="Arial"/>
          <w:color w:val="000000"/>
          <w:sz w:val="23"/>
          <w:szCs w:val="23"/>
        </w:rPr>
        <w:t>50N</w:t>
      </w:r>
      <w:r>
        <w:rPr>
          <w:rFonts w:ascii="Arial" w:hAnsi="Arial" w:cs="Arial" w:hint="eastAsia"/>
          <w:color w:val="000000"/>
          <w:sz w:val="23"/>
          <w:szCs w:val="23"/>
        </w:rPr>
        <w:t>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 w:hint="eastAsia"/>
          <w:color w:val="000000"/>
          <w:sz w:val="23"/>
          <w:szCs w:val="23"/>
        </w:rPr>
        <w:t>）变高型切口保护扩张器的外环在翻卷过程中无回卷现象。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 w:hint="eastAsia"/>
          <w:color w:val="000000"/>
          <w:sz w:val="23"/>
          <w:szCs w:val="23"/>
        </w:rPr>
        <w:t>）定高型切口保护扩张器的置入环闭合力应不大于</w:t>
      </w:r>
      <w:r>
        <w:rPr>
          <w:rFonts w:ascii="Arial" w:hAnsi="Arial" w:cs="Arial"/>
          <w:color w:val="000000"/>
          <w:sz w:val="23"/>
          <w:szCs w:val="23"/>
        </w:rPr>
        <w:t>5N</w:t>
      </w:r>
      <w:r>
        <w:rPr>
          <w:rFonts w:ascii="Arial" w:hAnsi="Arial" w:cs="Arial" w:hint="eastAsia"/>
          <w:color w:val="000000"/>
          <w:sz w:val="23"/>
          <w:szCs w:val="23"/>
        </w:rPr>
        <w:t>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 w:hint="eastAsia"/>
          <w:color w:val="000000"/>
          <w:sz w:val="23"/>
          <w:szCs w:val="23"/>
        </w:rPr>
        <w:t>）定高型切口保护扩张器通道应有较好的弹性。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 w:hint="eastAsia"/>
          <w:color w:val="000000"/>
          <w:sz w:val="23"/>
          <w:szCs w:val="23"/>
        </w:rPr>
        <w:t>）产品经环氧乙烷灭菌后，出厂时环氧乙烷残留量≤</w:t>
      </w:r>
      <w:r>
        <w:rPr>
          <w:rFonts w:ascii="Arial" w:hAnsi="Arial" w:cs="Arial"/>
          <w:color w:val="000000"/>
          <w:sz w:val="23"/>
          <w:szCs w:val="23"/>
        </w:rPr>
        <w:t>10</w:t>
      </w:r>
      <w:r>
        <w:rPr>
          <w:rFonts w:ascii="Arial" w:hAnsi="Arial" w:cs="Arial" w:hint="eastAsia"/>
          <w:color w:val="000000"/>
          <w:sz w:val="23"/>
          <w:szCs w:val="23"/>
        </w:rPr>
        <w:t>μ</w:t>
      </w:r>
      <w:r>
        <w:rPr>
          <w:rFonts w:ascii="Arial" w:hAnsi="Arial" w:cs="Arial"/>
          <w:color w:val="000000"/>
          <w:sz w:val="23"/>
          <w:szCs w:val="23"/>
        </w:rPr>
        <w:t>g/g</w:t>
      </w:r>
      <w:r>
        <w:rPr>
          <w:rFonts w:ascii="Arial" w:hAnsi="Arial" w:cs="Arial" w:hint="eastAsia"/>
          <w:color w:val="000000"/>
          <w:sz w:val="23"/>
          <w:szCs w:val="23"/>
        </w:rPr>
        <w:t>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 w:hint="eastAsia"/>
          <w:color w:val="000000"/>
          <w:sz w:val="23"/>
          <w:szCs w:val="23"/>
        </w:rPr>
        <w:t>）经环氧乙烷灭菌，产品无菌。</w:t>
      </w:r>
    </w:p>
    <w:p w:rsidR="003F0196" w:rsidRDefault="003F0196" w:rsidP="003F0196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3F0196" w:rsidRDefault="003F0196" w:rsidP="003F0196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三、消融电极技术参数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品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规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参数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 w:hint="eastAsia"/>
          <w:color w:val="000000"/>
          <w:sz w:val="23"/>
          <w:szCs w:val="23"/>
        </w:rPr>
        <w:t>：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 w:hint="eastAsia"/>
          <w:color w:val="000000"/>
          <w:sz w:val="23"/>
          <w:szCs w:val="23"/>
        </w:rPr>
        <w:t>）有稳固光源，能提供持久照明。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集电凝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、电切、刮耙、点止血功能一体，并有吸除烟雾功能。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钩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头角度为小于</w:t>
      </w:r>
      <w:r>
        <w:rPr>
          <w:rFonts w:ascii="Arial" w:hAnsi="Arial" w:cs="Arial"/>
          <w:color w:val="000000"/>
          <w:sz w:val="23"/>
          <w:szCs w:val="23"/>
        </w:rPr>
        <w:t>90</w:t>
      </w:r>
      <w:r>
        <w:rPr>
          <w:rFonts w:ascii="Arial" w:hAnsi="Arial" w:cs="Arial" w:hint="eastAsia"/>
          <w:color w:val="000000"/>
          <w:sz w:val="23"/>
          <w:szCs w:val="23"/>
        </w:rPr>
        <w:t>度的倒三角设计，角度以及粗细适应精细解剖。产品长度可伸缩，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可手控脚控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自动切换。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 w:hint="eastAsia"/>
          <w:color w:val="000000"/>
          <w:sz w:val="23"/>
          <w:szCs w:val="23"/>
        </w:rPr>
        <w:t>）前端刀头可以无极伸缩，可在范围内任意伸缩。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 w:hint="eastAsia"/>
          <w:color w:val="000000"/>
          <w:sz w:val="23"/>
          <w:szCs w:val="23"/>
        </w:rPr>
        <w:t>）功能管可在范围内任意伸缩，且钩头可</w:t>
      </w:r>
      <w:r>
        <w:rPr>
          <w:rFonts w:ascii="Arial" w:hAnsi="Arial" w:cs="Arial"/>
          <w:color w:val="000000"/>
          <w:sz w:val="23"/>
          <w:szCs w:val="23"/>
        </w:rPr>
        <w:t>360</w:t>
      </w:r>
      <w:r>
        <w:rPr>
          <w:rFonts w:ascii="Arial" w:hAnsi="Arial" w:cs="Arial" w:hint="eastAsia"/>
          <w:color w:val="000000"/>
          <w:sz w:val="23"/>
          <w:szCs w:val="23"/>
        </w:rPr>
        <w:t>度旋转，适应不同角度解剖及游离。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品</w:t>
      </w:r>
      <w:proofErr w:type="gramStart"/>
      <w:r>
        <w:rPr>
          <w:rFonts w:ascii="Arial" w:hAnsi="Arial" w:cs="Arial" w:hint="eastAsia"/>
          <w:color w:val="000000"/>
          <w:sz w:val="23"/>
          <w:szCs w:val="23"/>
        </w:rPr>
        <w:t>规</w:t>
      </w:r>
      <w:proofErr w:type="gramEnd"/>
      <w:r>
        <w:rPr>
          <w:rFonts w:ascii="Arial" w:hAnsi="Arial" w:cs="Arial" w:hint="eastAsia"/>
          <w:color w:val="000000"/>
          <w:sz w:val="23"/>
          <w:szCs w:val="23"/>
        </w:rPr>
        <w:t>参数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 w:hint="eastAsia"/>
          <w:color w:val="000000"/>
          <w:sz w:val="23"/>
          <w:szCs w:val="23"/>
        </w:rPr>
        <w:t>：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 w:hint="eastAsia"/>
          <w:color w:val="000000"/>
          <w:sz w:val="23"/>
          <w:szCs w:val="23"/>
        </w:rPr>
        <w:t>）材质可以减少组织的热损伤和防粘连性。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 w:hint="eastAsia"/>
          <w:color w:val="000000"/>
          <w:sz w:val="23"/>
          <w:szCs w:val="23"/>
        </w:rPr>
        <w:t>）满足不同术式需要。</w:t>
      </w:r>
    </w:p>
    <w:p w:rsidR="003F0196" w:rsidRDefault="003F0196" w:rsidP="003F019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（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 w:hint="eastAsia"/>
          <w:color w:val="000000"/>
          <w:sz w:val="23"/>
          <w:szCs w:val="23"/>
        </w:rPr>
        <w:t>）刀头有电钩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 w:hint="eastAsia"/>
          <w:color w:val="000000"/>
          <w:sz w:val="23"/>
          <w:szCs w:val="23"/>
        </w:rPr>
        <w:t>电铲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 w:hint="eastAsia"/>
          <w:color w:val="000000"/>
          <w:sz w:val="23"/>
          <w:szCs w:val="23"/>
        </w:rPr>
        <w:t>电棒。</w:t>
      </w:r>
    </w:p>
    <w:p w:rsidR="00C40B6C" w:rsidRPr="003F0196" w:rsidRDefault="00C40B6C"/>
    <w:sectPr w:rsidR="00C40B6C" w:rsidRPr="003F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BA"/>
    <w:rsid w:val="003F0196"/>
    <w:rsid w:val="00C40B6C"/>
    <w:rsid w:val="00E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2024-02-08T00:53:00Z</dcterms:created>
  <dcterms:modified xsi:type="dcterms:W3CDTF">2024-02-08T00:54:00Z</dcterms:modified>
</cp:coreProperties>
</file>