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A2" w:rsidRPr="008F5E92" w:rsidRDefault="00BA71A2" w:rsidP="00BA71A2">
      <w:pPr>
        <w:rPr>
          <w:b/>
        </w:rPr>
      </w:pPr>
      <w:bookmarkStart w:id="0" w:name="_GoBack"/>
      <w:r w:rsidRPr="008F5E92">
        <w:rPr>
          <w:rFonts w:hint="eastAsia"/>
          <w:b/>
        </w:rPr>
        <w:t>附件</w:t>
      </w:r>
      <w:r w:rsidRPr="008F5E92">
        <w:rPr>
          <w:rFonts w:hint="eastAsia"/>
          <w:b/>
        </w:rPr>
        <w:t>1:</w:t>
      </w:r>
    </w:p>
    <w:p w:rsidR="00BA71A2" w:rsidRPr="00BA71A2" w:rsidRDefault="00BA71A2" w:rsidP="00BA71A2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直线加速器维保项目技术参数和商务要求</w:t>
      </w:r>
    </w:p>
    <w:bookmarkEnd w:id="0"/>
    <w:p w:rsidR="00BA71A2" w:rsidRDefault="00BA71A2" w:rsidP="00BA71A2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一、项目说明</w:t>
      </w:r>
    </w:p>
    <w:p w:rsidR="00BA71A2" w:rsidRDefault="00BA71A2" w:rsidP="00BA71A2">
      <w:pPr>
        <w:widowControl/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设备名称：直线</w:t>
      </w:r>
      <w:r>
        <w:rPr>
          <w:rFonts w:ascii="仿宋" w:eastAsia="仿宋" w:hAnsi="仿宋" w:cs="仿宋"/>
          <w:sz w:val="24"/>
          <w:szCs w:val="24"/>
        </w:rPr>
        <w:t>加速器（</w:t>
      </w:r>
      <w:proofErr w:type="spellStart"/>
      <w:r>
        <w:rPr>
          <w:rFonts w:ascii="仿宋" w:eastAsia="仿宋" w:hAnsi="仿宋" w:cs="仿宋" w:hint="eastAsia"/>
          <w:sz w:val="24"/>
          <w:szCs w:val="24"/>
        </w:rPr>
        <w:t>Elekta</w:t>
      </w:r>
      <w:proofErr w:type="spellEnd"/>
      <w:r>
        <w:rPr>
          <w:rFonts w:ascii="仿宋" w:eastAsia="仿宋" w:hAnsi="仿宋" w:cs="仿宋"/>
          <w:sz w:val="24"/>
          <w:szCs w:val="24"/>
        </w:rPr>
        <w:t xml:space="preserve"> Precise）和模拟定位</w:t>
      </w:r>
      <w:r>
        <w:rPr>
          <w:rFonts w:ascii="仿宋" w:eastAsia="仿宋" w:hAnsi="仿宋" w:cs="仿宋" w:hint="eastAsia"/>
          <w:sz w:val="24"/>
          <w:szCs w:val="24"/>
        </w:rPr>
        <w:t>机；</w:t>
      </w:r>
    </w:p>
    <w:p w:rsidR="00BA71A2" w:rsidRDefault="00BA71A2" w:rsidP="00BA71A2">
      <w:pPr>
        <w:widowControl/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保修类型：技术保修服务</w:t>
      </w:r>
    </w:p>
    <w:p w:rsidR="00BA71A2" w:rsidRDefault="00BA71A2" w:rsidP="00BA71A2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二、服务期限</w:t>
      </w:r>
    </w:p>
    <w:p w:rsidR="00BA71A2" w:rsidRDefault="00BA71A2" w:rsidP="00BA71A2">
      <w:pPr>
        <w:spacing w:line="360" w:lineRule="auto"/>
        <w:ind w:leftChars="200" w:left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维保期限：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年</w:t>
      </w:r>
    </w:p>
    <w:p w:rsidR="00BA71A2" w:rsidRDefault="00BA71A2" w:rsidP="00BA71A2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三、服务详细技术标准和要求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投标人必须具备4</w:t>
      </w:r>
      <w:r>
        <w:rPr>
          <w:rFonts w:ascii="仿宋" w:eastAsia="仿宋" w:hAnsi="仿宋" w:cs="仿宋"/>
          <w:sz w:val="24"/>
          <w:szCs w:val="24"/>
        </w:rPr>
        <w:t>00</w:t>
      </w:r>
      <w:r>
        <w:rPr>
          <w:rFonts w:ascii="仿宋" w:eastAsia="仿宋" w:hAnsi="仿宋" w:cs="仿宋" w:hint="eastAsia"/>
          <w:sz w:val="24"/>
          <w:szCs w:val="24"/>
        </w:rPr>
        <w:t>或8</w:t>
      </w:r>
      <w:r>
        <w:rPr>
          <w:rFonts w:ascii="仿宋" w:eastAsia="仿宋" w:hAnsi="仿宋" w:cs="仿宋"/>
          <w:sz w:val="24"/>
          <w:szCs w:val="24"/>
        </w:rPr>
        <w:t>00</w:t>
      </w:r>
      <w:r>
        <w:rPr>
          <w:rFonts w:ascii="仿宋" w:eastAsia="仿宋" w:hAnsi="仿宋" w:cs="仿宋" w:hint="eastAsia"/>
          <w:sz w:val="24"/>
          <w:szCs w:val="24"/>
        </w:rPr>
        <w:t>客户服务专线电话，每年365天开通，全天24小时服务。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服务期内，接到医院报修电话后，资深工程师立即电话响应。紧急故障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若电话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交流无法解决，则在接获报修电话后工程师2小时内到达现场（包括节假日）。不限次提供上门人工服务。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南昌地区设有办事处，必须具有2名（含）以上维修工程师，工程师应具有相关设备维修的资质，提供工程师社保关系证明。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投标人须保证备件的及时供应，常规零配件到达现场时间&lt;48小时，特殊情况双方协商解决。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投标人必须保证设备开机率达到95%以上（按全年365天计算，全年停机不超过18.5天）停机时间每超过一天，保修期顺延3天，单次故障超过1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周未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解决，院方有权请第三方维修，产生的所有费用由投标人负担。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提供的备件必须是原厂原装备件，并保证更换备件后达到设备的正常运行标准要求。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服务期内免费更换部分常用备件如下：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射野灯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电路板、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距尺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灯电路板、单圈电位器、多圈电位器、保险丝、机架皮带、光栅皮带、MLC 电机、去离子水滤芯，且每年免费更换四根叶片丝杆。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质控检测时，工程师需现场待命，提供技术服务支持。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服务期内，每年提供设备定期保养≥4次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能通过远端服务器自动监测，远程系统24小时不间断监测设备运行状况，</w:t>
      </w:r>
      <w:r>
        <w:rPr>
          <w:rFonts w:ascii="仿宋" w:eastAsia="仿宋" w:hAnsi="仿宋" w:cs="仿宋"/>
          <w:sz w:val="24"/>
          <w:szCs w:val="24"/>
        </w:rPr>
        <w:t>提供</w:t>
      </w:r>
      <w:r>
        <w:rPr>
          <w:rFonts w:ascii="仿宋" w:eastAsia="仿宋" w:hAnsi="仿宋" w:cs="仿宋" w:hint="eastAsia"/>
          <w:sz w:val="24"/>
          <w:szCs w:val="24"/>
        </w:rPr>
        <w:t>远程</w:t>
      </w:r>
      <w:r>
        <w:rPr>
          <w:rFonts w:ascii="仿宋" w:eastAsia="仿宋" w:hAnsi="仿宋" w:cs="仿宋"/>
          <w:sz w:val="24"/>
          <w:szCs w:val="24"/>
        </w:rPr>
        <w:t>实时监控系统相关</w:t>
      </w:r>
      <w:r>
        <w:rPr>
          <w:rFonts w:ascii="仿宋" w:eastAsia="仿宋" w:hAnsi="仿宋" w:cs="仿宋" w:hint="eastAsia"/>
          <w:sz w:val="24"/>
          <w:szCs w:val="24"/>
        </w:rPr>
        <w:t>软件</w:t>
      </w:r>
      <w:r>
        <w:rPr>
          <w:rFonts w:ascii="仿宋" w:eastAsia="仿宋" w:hAnsi="仿宋" w:cs="仿宋"/>
          <w:sz w:val="24"/>
          <w:szCs w:val="24"/>
        </w:rPr>
        <w:t>及</w:t>
      </w:r>
      <w:r>
        <w:rPr>
          <w:rFonts w:ascii="仿宋" w:eastAsia="仿宋" w:hAnsi="仿宋" w:cs="仿宋" w:hint="eastAsia"/>
          <w:sz w:val="24"/>
          <w:szCs w:val="24"/>
        </w:rPr>
        <w:t>其</w:t>
      </w:r>
      <w:r>
        <w:rPr>
          <w:rFonts w:ascii="仿宋" w:eastAsia="仿宋" w:hAnsi="仿宋" w:cs="仿宋"/>
          <w:sz w:val="24"/>
          <w:szCs w:val="24"/>
        </w:rPr>
        <w:t>案例</w:t>
      </w:r>
      <w:r>
        <w:rPr>
          <w:rFonts w:ascii="仿宋" w:eastAsia="仿宋" w:hAnsi="仿宋" w:cs="仿宋" w:hint="eastAsia"/>
          <w:sz w:val="24"/>
          <w:szCs w:val="24"/>
        </w:rPr>
        <w:t>证明</w:t>
      </w:r>
      <w:r>
        <w:rPr>
          <w:rFonts w:ascii="仿宋" w:eastAsia="仿宋" w:hAnsi="仿宋" w:cs="仿宋"/>
          <w:sz w:val="24"/>
          <w:szCs w:val="24"/>
        </w:rPr>
        <w:t>材料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具备该设备维修保养所需的专业工具，提供相关工具的年度校准证书</w:t>
      </w:r>
      <w:r>
        <w:rPr>
          <w:rFonts w:ascii="仿宋" w:eastAsia="仿宋" w:hAnsi="仿宋" w:cs="仿宋"/>
          <w:sz w:val="24"/>
          <w:szCs w:val="24"/>
        </w:rPr>
        <w:t>(</w:t>
      </w:r>
      <w:r>
        <w:rPr>
          <w:rFonts w:ascii="仿宋" w:eastAsia="仿宋" w:hAnsi="仿宋" w:cs="仿宋" w:hint="eastAsia"/>
          <w:sz w:val="24"/>
          <w:szCs w:val="24"/>
        </w:rPr>
        <w:t>检测报告）。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提供设备维修、维护、保养服务报告；提供设备年度运行报告。</w:t>
      </w:r>
    </w:p>
    <w:p w:rsidR="00BA71A2" w:rsidRDefault="00BA71A2" w:rsidP="00BA71A2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每年对设备参数性能进行必要的质控校准，并提供质控校准报告。</w:t>
      </w:r>
    </w:p>
    <w:p w:rsidR="000E013E" w:rsidRPr="00BA71A2" w:rsidRDefault="000E013E"/>
    <w:sectPr w:rsidR="000E013E" w:rsidRPr="00BA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75" w:rsidRDefault="004C1175" w:rsidP="00BA71A2">
      <w:r>
        <w:separator/>
      </w:r>
    </w:p>
  </w:endnote>
  <w:endnote w:type="continuationSeparator" w:id="0">
    <w:p w:rsidR="004C1175" w:rsidRDefault="004C1175" w:rsidP="00BA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75" w:rsidRDefault="004C1175" w:rsidP="00BA71A2">
      <w:r>
        <w:separator/>
      </w:r>
    </w:p>
  </w:footnote>
  <w:footnote w:type="continuationSeparator" w:id="0">
    <w:p w:rsidR="004C1175" w:rsidRDefault="004C1175" w:rsidP="00BA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8FCF"/>
    <w:multiLevelType w:val="singleLevel"/>
    <w:tmpl w:val="3EDC8FC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072CE45"/>
    <w:multiLevelType w:val="singleLevel"/>
    <w:tmpl w:val="5072CE4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8C"/>
    <w:rsid w:val="000E013E"/>
    <w:rsid w:val="001C598C"/>
    <w:rsid w:val="004C1175"/>
    <w:rsid w:val="00B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1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2023-10-07T03:04:00Z</dcterms:created>
  <dcterms:modified xsi:type="dcterms:W3CDTF">2023-10-07T03:05:00Z</dcterms:modified>
</cp:coreProperties>
</file>